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241518BF" w:rsidR="00FA16C2" w:rsidRPr="00DB24FB" w:rsidRDefault="00C41E13"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F41D63">
        <w:rPr>
          <w:b/>
          <w:bCs/>
          <w:color w:val="0000FF"/>
          <w:sz w:val="22"/>
          <w:szCs w:val="22"/>
          <w:lang w:val="en-IN"/>
        </w:rPr>
        <w:t>Repairing and painting of existing Boundary wall and construction of new boundary wall in damaged portion at 400/220kV Substation, Raipur (</w:t>
      </w:r>
      <w:proofErr w:type="spellStart"/>
      <w:r w:rsidR="00F41D63">
        <w:rPr>
          <w:b/>
          <w:bCs/>
          <w:color w:val="0000FF"/>
          <w:sz w:val="22"/>
          <w:szCs w:val="22"/>
          <w:lang w:val="en-IN"/>
        </w:rPr>
        <w:t>Kumhari</w:t>
      </w:r>
      <w:proofErr w:type="spellEnd"/>
      <w:r w:rsidR="00F41D63">
        <w:rPr>
          <w:b/>
          <w:bCs/>
          <w:color w:val="0000FF"/>
          <w:sz w:val="22"/>
          <w:szCs w:val="22"/>
          <w:lang w:val="en-IN"/>
        </w:rPr>
        <w:t>)</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6B90475A"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A76F18" w:rsidRPr="008403E9">
        <w:rPr>
          <w:rFonts w:ascii="Book Antiqua" w:hAnsi="Book Antiqua"/>
          <w:b/>
          <w:bCs/>
          <w:color w:val="0000FF"/>
          <w:sz w:val="23"/>
          <w:szCs w:val="23"/>
        </w:rPr>
        <w:t>“</w:t>
      </w:r>
      <w:r w:rsidR="00F41D63">
        <w:rPr>
          <w:rFonts w:ascii="Book Antiqua" w:eastAsia="Book Antiqua" w:hAnsi="Book Antiqua" w:cs="Book Antiqua"/>
          <w:b/>
          <w:bCs/>
          <w:color w:val="0000FF"/>
          <w:sz w:val="22"/>
          <w:szCs w:val="22"/>
        </w:rPr>
        <w:t>REPAIRING AND PAINTING OF EXISTING BOUNDARY WALL AND CONSTRUCTION OF NEW BOUNDARY WALL IN DAMAGED PORTION AT 400/220KV SUBSTATION, RAIPUR (KUMHARI)</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proofErr w:type="gramStart"/>
      <w:r w:rsidRPr="00A65013">
        <w:rPr>
          <w:rFonts w:ascii="Book Antiqua" w:hAnsi="Book Antiqua" w:cs="Book Antiqua"/>
          <w:color w:val="000000"/>
          <w:sz w:val="23"/>
          <w:szCs w:val="23"/>
        </w:rPr>
        <w:t>In order to</w:t>
      </w:r>
      <w:proofErr w:type="gramEnd"/>
      <w:r w:rsidRPr="00A65013">
        <w:rPr>
          <w:rFonts w:ascii="Book Antiqua" w:hAnsi="Book Antiqua" w:cs="Book Antiqua"/>
          <w:color w:val="000000"/>
          <w:sz w:val="23"/>
          <w:szCs w:val="23"/>
        </w:rPr>
        <w:t xml:space="preserve">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2A776CCB"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F41D63">
        <w:rPr>
          <w:rFonts w:ascii="Times New Roman" w:hAnsi="Times New Roman"/>
          <w:b/>
          <w:bCs/>
          <w:color w:val="0000FF"/>
          <w:sz w:val="23"/>
          <w:szCs w:val="23"/>
          <w:lang w:val="en-GB"/>
        </w:rPr>
        <w:t>₹</w:t>
      </w:r>
      <w:r w:rsidR="00F41D63">
        <w:rPr>
          <w:rFonts w:ascii="Book Antiqua" w:hAnsi="Book Antiqua"/>
          <w:b/>
          <w:bCs/>
          <w:color w:val="0000FF"/>
          <w:sz w:val="23"/>
          <w:szCs w:val="23"/>
          <w:lang w:val="en-GB"/>
        </w:rPr>
        <w:t>111</w:t>
      </w:r>
      <w:r w:rsidR="00FA16C2" w:rsidRPr="001034CF">
        <w:rPr>
          <w:rFonts w:ascii="Book Antiqua" w:hAnsi="Book Antiqua"/>
          <w:b/>
          <w:bCs/>
          <w:color w:val="0000FF"/>
          <w:sz w:val="23"/>
          <w:szCs w:val="23"/>
          <w:lang w:val="en-GB"/>
        </w:rPr>
        <w:t>,</w:t>
      </w:r>
      <w:r w:rsidR="00DC40A1" w:rsidRPr="001034CF">
        <w:rPr>
          <w:rFonts w:ascii="Book Antiqua" w:hAnsi="Book Antiqua"/>
          <w:b/>
          <w:bCs/>
          <w:color w:val="0000FF"/>
          <w:sz w:val="23"/>
          <w:szCs w:val="23"/>
          <w:lang w:val="en-GB"/>
        </w:rPr>
        <w:t>0</w:t>
      </w:r>
      <w:r w:rsidR="00FA16C2" w:rsidRPr="001034CF">
        <w:rPr>
          <w:rFonts w:ascii="Book Antiqua" w:hAnsi="Book Antiqua"/>
          <w:b/>
          <w:bCs/>
          <w:color w:val="0000FF"/>
          <w:sz w:val="23"/>
          <w:szCs w:val="23"/>
          <w:lang w:val="en-GB"/>
        </w:rPr>
        <w:t>00</w:t>
      </w:r>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w:t>
      </w:r>
      <w:r w:rsidR="00180BAE" w:rsidRPr="001034CF">
        <w:rPr>
          <w:rFonts w:ascii="Book Antiqua" w:hAnsi="Book Antiqua"/>
          <w:b/>
          <w:bCs/>
          <w:color w:val="0000FF"/>
          <w:sz w:val="23"/>
          <w:szCs w:val="23"/>
          <w:lang w:val="en-GB"/>
        </w:rPr>
        <w:t>in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Vendor </w:t>
            </w:r>
            <w:proofErr w:type="gramStart"/>
            <w:r w:rsidRPr="00FC611C">
              <w:rPr>
                <w:rFonts w:ascii="Book Antiqua" w:hAnsi="Book Antiqua"/>
                <w:b/>
                <w:bCs/>
                <w:sz w:val="23"/>
                <w:szCs w:val="23"/>
                <w:lang w:val="en-GB"/>
              </w:rPr>
              <w:t>code ,if</w:t>
            </w:r>
            <w:proofErr w:type="gramEnd"/>
            <w:r w:rsidRPr="00FC611C">
              <w:rPr>
                <w:rFonts w:ascii="Book Antiqua" w:hAnsi="Book Antiqua"/>
                <w:b/>
                <w:bCs/>
                <w:sz w:val="23"/>
                <w:szCs w:val="23"/>
                <w:lang w:val="en-GB"/>
              </w:rPr>
              <w:t xml:space="preserve"> applicable</w:t>
            </w:r>
          </w:p>
        </w:tc>
        <w:tc>
          <w:tcPr>
            <w:tcW w:w="4878" w:type="dxa"/>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w:t>
            </w:r>
            <w:r w:rsidR="006B1EF0" w:rsidRPr="00FC611C">
              <w:rPr>
                <w:rFonts w:ascii="Book Antiqua" w:hAnsi="Book Antiqua"/>
                <w:b/>
                <w:bCs/>
                <w:sz w:val="23"/>
                <w:szCs w:val="23"/>
                <w:lang w:val="en-GB"/>
              </w:rPr>
              <w:t>remarks</w:t>
            </w:r>
          </w:p>
        </w:tc>
        <w:tc>
          <w:tcPr>
            <w:tcW w:w="4878" w:type="dxa"/>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w:t>
            </w:r>
            <w:proofErr w:type="gramStart"/>
            <w:r w:rsidRPr="00FC611C">
              <w:rPr>
                <w:rFonts w:ascii="Book Antiqua" w:hAnsi="Book Antiqua"/>
                <w:b/>
                <w:bCs/>
                <w:sz w:val="23"/>
                <w:szCs w:val="23"/>
                <w:lang w:val="en-GB"/>
              </w:rPr>
              <w:t>…(</w:t>
            </w:r>
            <w:proofErr w:type="gramEnd"/>
            <w:r w:rsidRPr="00FC611C">
              <w:rPr>
                <w:rFonts w:ascii="Book Antiqua" w:hAnsi="Book Antiqua"/>
                <w:b/>
                <w:bCs/>
                <w:sz w:val="23"/>
                <w:szCs w:val="23"/>
                <w:lang w:val="en-GB"/>
              </w:rPr>
              <w:t>enter the 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t xml:space="preserve">The copy of “Online Payment Acknowledgement-Suppliers” generated </w:t>
      </w:r>
      <w:proofErr w:type="gramStart"/>
      <w:r>
        <w:rPr>
          <w:rFonts w:ascii="Book Antiqua" w:hAnsi="Book Antiqua"/>
          <w:b/>
          <w:bCs/>
          <w:sz w:val="23"/>
          <w:szCs w:val="23"/>
          <w:lang w:val="en-GB"/>
        </w:rPr>
        <w:t>subsequent to</w:t>
      </w:r>
      <w:proofErr w:type="gramEnd"/>
      <w:r>
        <w:rPr>
          <w:rFonts w:ascii="Book Antiqua" w:hAnsi="Book Antiqua"/>
          <w:b/>
          <w:bCs/>
          <w:sz w:val="23"/>
          <w:szCs w:val="23"/>
          <w:lang w:val="en-GB"/>
        </w:rPr>
        <w:t xml:space="preserve">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t>
      </w:r>
      <w:proofErr w:type="gramStart"/>
      <w:r w:rsidRPr="00521DEB">
        <w:rPr>
          <w:rFonts w:ascii="Book Antiqua" w:eastAsia="Calibri" w:hAnsi="Book Antiqua" w:cs="Book Antiqua"/>
          <w:sz w:val="22"/>
          <w:szCs w:val="22"/>
          <w:lang w:bidi="hi-IN"/>
        </w:rPr>
        <w:t>with regard to</w:t>
      </w:r>
      <w:proofErr w:type="gramEnd"/>
      <w:r w:rsidRPr="00521DEB">
        <w:rPr>
          <w:rFonts w:ascii="Book Antiqua" w:eastAsia="Calibri" w:hAnsi="Book Antiqua" w:cs="Book Antiqua"/>
          <w:sz w:val="22"/>
          <w:szCs w:val="22"/>
          <w:lang w:bidi="hi-IN"/>
        </w:rPr>
        <w:t xml:space="preserve">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proofErr w:type="gramStart"/>
      <w:r w:rsidR="0039591E" w:rsidRPr="00530B2D">
        <w:rPr>
          <w:rFonts w:ascii="Book Antiqua" w:hAnsi="Book Antiqua"/>
          <w:sz w:val="23"/>
          <w:szCs w:val="23"/>
        </w:rPr>
        <w:t>acknowledgement  towards</w:t>
      </w:r>
      <w:proofErr w:type="gramEnd"/>
      <w:r w:rsidR="0039591E" w:rsidRPr="00530B2D">
        <w:rPr>
          <w:rFonts w:ascii="Book Antiqua" w:hAnsi="Book Antiqua"/>
          <w:sz w:val="23"/>
          <w:szCs w:val="23"/>
        </w:rPr>
        <w:t xml:space="preserve">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w:t>
      </w:r>
      <w:proofErr w:type="gramStart"/>
      <w:r w:rsidRPr="00A65013">
        <w:rPr>
          <w:rFonts w:ascii="Book Antiqua" w:hAnsi="Book Antiqua"/>
          <w:sz w:val="23"/>
          <w:szCs w:val="23"/>
        </w:rPr>
        <w:t>to  registration</w:t>
      </w:r>
      <w:proofErr w:type="gramEnd"/>
      <w:r w:rsidRPr="00A65013">
        <w:rPr>
          <w:rFonts w:ascii="Book Antiqua" w:hAnsi="Book Antiqua"/>
          <w:sz w:val="23"/>
          <w:szCs w:val="23"/>
        </w:rPr>
        <w:t xml:space="preserve">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w:t>
      </w:r>
      <w:proofErr w:type="gramStart"/>
      <w:r w:rsidRPr="00577E9E">
        <w:rPr>
          <w:rFonts w:ascii="Book Antiqua" w:hAnsi="Book Antiqua"/>
          <w:sz w:val="23"/>
          <w:szCs w:val="23"/>
          <w:lang w:val="en-GB"/>
        </w:rPr>
        <w:t>In</w:t>
      </w:r>
      <w:proofErr w:type="gramEnd"/>
      <w:r w:rsidRPr="00577E9E">
        <w:rPr>
          <w:rFonts w:ascii="Book Antiqua" w:hAnsi="Book Antiqua"/>
          <w:sz w:val="23"/>
          <w:szCs w:val="23"/>
          <w:lang w:val="en-GB"/>
        </w:rPr>
        <w:t xml:space="preserve">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all bidders shall fill up the RTGS form in the 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4F31CA9E" w:rsidR="009C16D7" w:rsidRPr="00717F42" w:rsidRDefault="009C16D7" w:rsidP="00A04FC6">
      <w:pPr>
        <w:widowControl/>
        <w:numPr>
          <w:ilvl w:val="0"/>
          <w:numId w:val="8"/>
        </w:numPr>
        <w:autoSpaceDE/>
        <w:autoSpaceDN/>
        <w:adjustRightInd/>
        <w:jc w:val="both"/>
        <w:rPr>
          <w:rFonts w:ascii="Book Antiqua" w:hAnsi="Book Antiqua"/>
          <w:color w:val="000000"/>
          <w:sz w:val="22"/>
          <w:szCs w:val="22"/>
        </w:rPr>
      </w:pPr>
      <w:r w:rsidRPr="008403E9">
        <w:rPr>
          <w:rFonts w:ascii="Book Antiqua" w:hAnsi="Book Antiqua"/>
          <w:spacing w:val="-2"/>
          <w:sz w:val="22"/>
          <w:szCs w:val="22"/>
        </w:rPr>
        <w:t xml:space="preserve">Bid Security (in Original) </w:t>
      </w:r>
      <w:r w:rsidR="00ED1875" w:rsidRPr="005D7848">
        <w:rPr>
          <w:rFonts w:ascii="Book Antiqua" w:hAnsi="Book Antiqua"/>
          <w:strike/>
          <w:spacing w:val="-2"/>
          <w:sz w:val="22"/>
          <w:szCs w:val="22"/>
        </w:rPr>
        <w:t xml:space="preserve">or Online Payment Acknowledgement towards Bid security </w:t>
      </w:r>
      <w:r w:rsidRPr="005D7848">
        <w:rPr>
          <w:rFonts w:ascii="Book Antiqua" w:hAnsi="Book Antiqua"/>
          <w:strike/>
          <w:spacing w:val="-2"/>
          <w:sz w:val="22"/>
          <w:szCs w:val="22"/>
        </w:rPr>
        <w:t>in accordance with clause 2.1 of ITB or documentary evidence in support of exemption of Bid Security (if applicable)</w:t>
      </w:r>
      <w:r w:rsidRPr="008403E9">
        <w:rPr>
          <w:rFonts w:ascii="Book Antiqua" w:hAnsi="Book Antiqua"/>
          <w:spacing w:val="-2"/>
          <w:sz w:val="22"/>
          <w:szCs w:val="22"/>
        </w:rPr>
        <w:t xml:space="preserve"> in accordance with clause 2.2 of ITB in separate envelope </w:t>
      </w:r>
      <w:r w:rsidRPr="008403E9">
        <w:rPr>
          <w:rFonts w:ascii="Book Antiqua" w:hAnsi="Book Antiqua"/>
          <w:sz w:val="22"/>
          <w:szCs w:val="22"/>
          <w:lang w:val="en-GB"/>
        </w:rPr>
        <w:t xml:space="preserve">super scripted as </w:t>
      </w:r>
      <w:r w:rsidR="00FD4C48" w:rsidRPr="008403E9">
        <w:rPr>
          <w:rFonts w:ascii="Book Antiqua" w:hAnsi="Book Antiqua"/>
          <w:sz w:val="22"/>
          <w:szCs w:val="22"/>
          <w:lang w:val="en-GB"/>
        </w:rPr>
        <w:t xml:space="preserve">Envelope-1 </w:t>
      </w:r>
      <w:r w:rsidRPr="008403E9">
        <w:rPr>
          <w:rFonts w:ascii="Book Antiqua" w:hAnsi="Book Antiqua"/>
          <w:sz w:val="22"/>
          <w:szCs w:val="22"/>
          <w:lang w:val="en-GB"/>
        </w:rPr>
        <w:t>“</w:t>
      </w:r>
      <w:r w:rsidRPr="00717F42">
        <w:rPr>
          <w:rFonts w:ascii="Book Antiqua" w:hAnsi="Book Antiqua"/>
          <w:b/>
          <w:bCs/>
          <w:color w:val="000000"/>
          <w:sz w:val="22"/>
          <w:szCs w:val="22"/>
          <w:lang w:val="en-GB"/>
        </w:rPr>
        <w:t>EMD for</w:t>
      </w:r>
      <w:r w:rsidR="00DC40A1" w:rsidRPr="00DC40A1">
        <w:rPr>
          <w:rFonts w:ascii="Book Antiqua" w:hAnsi="Book Antiqua"/>
          <w:b/>
          <w:bCs/>
          <w:color w:val="0000FF"/>
          <w:sz w:val="22"/>
          <w:szCs w:val="22"/>
        </w:rPr>
        <w:t xml:space="preserve"> </w:t>
      </w:r>
      <w:r w:rsidR="00DC40A1">
        <w:rPr>
          <w:rFonts w:ascii="Book Antiqua" w:hAnsi="Book Antiqua"/>
          <w:b/>
          <w:bCs/>
          <w:color w:val="0000FF"/>
          <w:sz w:val="22"/>
          <w:szCs w:val="22"/>
        </w:rPr>
        <w:t>“</w:t>
      </w:r>
      <w:r w:rsidR="00F41D63">
        <w:rPr>
          <w:rFonts w:eastAsia="Book Antiqua" w:cs="Book Antiqua"/>
          <w:b/>
          <w:bCs/>
          <w:color w:val="0000FF"/>
        </w:rPr>
        <w:t>REPAIRING AND PAINTING OF EXISTING BOUNDARY WALL AND CONSTRUCTION OF NEW BOUNDARY WALL IN DAMAGED PORTION AT 400/220KV SUBSTATION, RAIPUR (KUMHARI)</w:t>
      </w:r>
      <w:r w:rsidR="00B12DD3">
        <w:rPr>
          <w:rFonts w:eastAsia="Book Antiqua" w:cs="Book Antiqua"/>
          <w:b/>
          <w:bCs/>
          <w:color w:val="0000FF"/>
        </w:rPr>
        <w:t xml:space="preserve"> </w:t>
      </w:r>
      <w:r w:rsidR="00B12DD3" w:rsidRPr="003E0982">
        <w:rPr>
          <w:rFonts w:eastAsia="Book Antiqua" w:cs="Book Antiqua"/>
          <w:b/>
          <w:bCs/>
          <w:color w:val="0000FF"/>
        </w:rPr>
        <w:t>”</w:t>
      </w:r>
      <w:r w:rsidR="00573DF5" w:rsidRPr="00717F4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 xml:space="preserve">Soft Copy </w:t>
      </w:r>
      <w:proofErr w:type="gramStart"/>
      <w:r w:rsidRPr="00672F26">
        <w:rPr>
          <w:rFonts w:ascii="Book Antiqua" w:hAnsi="Book Antiqua"/>
          <w:b/>
          <w:bCs/>
          <w:sz w:val="22"/>
          <w:szCs w:val="22"/>
        </w:rPr>
        <w:t>Part</w:t>
      </w:r>
      <w:r w:rsidRPr="00672F26">
        <w:rPr>
          <w:rFonts w:ascii="Book Antiqua" w:hAnsi="Book Antiqua"/>
          <w:sz w:val="22"/>
          <w:szCs w:val="22"/>
        </w:rPr>
        <w:t xml:space="preserve"> </w:t>
      </w:r>
      <w:r w:rsidR="00132D4E">
        <w:rPr>
          <w:rFonts w:ascii="Book Antiqua" w:hAnsi="Book Antiqua"/>
          <w:sz w:val="22"/>
          <w:szCs w:val="22"/>
        </w:rPr>
        <w:t>:</w:t>
      </w:r>
      <w:proofErr w:type="gramEnd"/>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3B5BB3" w:rsidRDefault="007E2C24" w:rsidP="007E2C24">
      <w:pPr>
        <w:widowControl/>
        <w:numPr>
          <w:ilvl w:val="0"/>
          <w:numId w:val="9"/>
        </w:numPr>
        <w:autoSpaceDE/>
        <w:autoSpaceDN/>
        <w:adjustRightInd/>
        <w:jc w:val="both"/>
        <w:rPr>
          <w:rFonts w:ascii="Book Antiqua" w:hAnsi="Book Antiqua" w:cs="Calibri"/>
          <w:i/>
          <w:iCs/>
          <w:strike/>
          <w:sz w:val="21"/>
          <w:szCs w:val="21"/>
        </w:rPr>
      </w:pPr>
      <w:r w:rsidRPr="003B5BB3">
        <w:rPr>
          <w:rFonts w:ascii="Book Antiqua" w:hAnsi="Book Antiqua" w:cs="Calibri"/>
          <w:strike/>
          <w:sz w:val="21"/>
          <w:szCs w:val="21"/>
        </w:rPr>
        <w:t xml:space="preserve">Affidavit of Self certification regarding Minimum Local Content in line with PPP-MII order, </w:t>
      </w:r>
      <w:r w:rsidRPr="003B5BB3">
        <w:rPr>
          <w:rFonts w:ascii="Book Antiqua" w:hAnsi="Book Antiqua" w:cs="Calibri"/>
          <w:b/>
          <w:bCs/>
          <w:strike/>
          <w:sz w:val="21"/>
          <w:szCs w:val="21"/>
        </w:rPr>
        <w:t>if applicable</w:t>
      </w:r>
      <w:r w:rsidRPr="003B5BB3">
        <w:rPr>
          <w:rFonts w:ascii="Book Antiqua" w:hAnsi="Book Antiqua" w:cs="Calibri"/>
          <w:strike/>
          <w:sz w:val="21"/>
          <w:szCs w:val="21"/>
        </w:rPr>
        <w:t xml:space="preserve"> </w:t>
      </w:r>
      <w:r w:rsidRPr="003B5BB3">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0B4527D3"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Pr="00FB32D7">
        <w:rPr>
          <w:rFonts w:ascii="Book Antiqua" w:hAnsi="Book Antiqua"/>
          <w:bCs/>
          <w:iCs/>
          <w:sz w:val="21"/>
          <w:szCs w:val="21"/>
        </w:rPr>
        <w:t>“</w:t>
      </w:r>
      <w:r w:rsidR="00F41D63">
        <w:rPr>
          <w:rFonts w:ascii="Book Antiqua" w:eastAsia="Book Antiqua" w:hAnsi="Book Antiqua" w:cs="Book Antiqua"/>
          <w:b/>
          <w:bCs/>
          <w:color w:val="0000FF"/>
          <w:sz w:val="22"/>
          <w:szCs w:val="22"/>
        </w:rPr>
        <w:t>REPAIRING AND PAINTING OF EXISTING BOUNDARY WALL AND CONSTRUCTION OF NEW BOUNDARY WALL IN DAMAGED PORTION AT 400/220KV SUBSTATION, RAIPUR (KUMHARI</w:t>
      </w:r>
      <w:proofErr w:type="gramStart"/>
      <w:r w:rsidR="00F41D63">
        <w:rPr>
          <w:rFonts w:ascii="Book Antiqua" w:eastAsia="Book Antiqua" w:hAnsi="Book Antiqua" w:cs="Book Antiqua"/>
          <w:b/>
          <w:bCs/>
          <w:color w:val="0000FF"/>
          <w:sz w:val="22"/>
          <w:szCs w:val="22"/>
        </w:rPr>
        <w:t>)</w:t>
      </w:r>
      <w:r w:rsidR="003B5BB3">
        <w:rPr>
          <w:rFonts w:ascii="Book Antiqua" w:eastAsia="Book Antiqua" w:hAnsi="Book Antiqua" w:cs="Book Antiqua"/>
          <w:b/>
          <w:bCs/>
          <w:color w:val="0000FF"/>
          <w:sz w:val="22"/>
          <w:szCs w:val="22"/>
        </w:rPr>
        <w:t xml:space="preserve"> ”</w:t>
      </w:r>
      <w:proofErr w:type="gramEnd"/>
      <w:r>
        <w:rPr>
          <w:rFonts w:ascii="Book Antiqua" w:hAnsi="Book Antiqua"/>
          <w:bCs/>
          <w:iCs/>
          <w:sz w:val="21"/>
          <w:szCs w:val="21"/>
        </w:rPr>
        <w:t xml:space="preserve"> </w:t>
      </w:r>
      <w:r w:rsidRPr="006D4999">
        <w:rPr>
          <w:rFonts w:ascii="Book Antiqua" w:hAnsi="Book Antiqua"/>
          <w:bCs/>
          <w:iCs/>
          <w:sz w:val="21"/>
          <w:szCs w:val="21"/>
        </w:rPr>
        <w:t xml:space="preserve">named </w:t>
      </w:r>
      <w:r w:rsidRPr="006D4999">
        <w:rPr>
          <w:rFonts w:ascii="Book Antiqua" w:hAnsi="Book Antiqua"/>
          <w:bCs/>
          <w:iCs/>
          <w:sz w:val="21"/>
          <w:szCs w:val="21"/>
        </w:rPr>
        <w:lastRenderedPageBreak/>
        <w:t>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i.e.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 xml:space="preserve">In </w:t>
      </w:r>
      <w:proofErr w:type="gramStart"/>
      <w:r w:rsidRPr="00DC40A1">
        <w:rPr>
          <w:rFonts w:ascii="Book Antiqua" w:hAnsi="Book Antiqua"/>
          <w:b/>
          <w:i/>
          <w:sz w:val="21"/>
          <w:szCs w:val="21"/>
          <w:highlight w:val="yellow"/>
        </w:rPr>
        <w:t>case, ‘</w:t>
      </w:r>
      <w:proofErr w:type="spellStart"/>
      <w:proofErr w:type="gramEnd"/>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B7749F" w:rsidRDefault="00573DF5" w:rsidP="00573DF5">
      <w:pPr>
        <w:numPr>
          <w:ilvl w:val="1"/>
          <w:numId w:val="1"/>
        </w:numPr>
        <w:tabs>
          <w:tab w:val="left" w:pos="540"/>
        </w:tabs>
        <w:ind w:left="540" w:hanging="540"/>
        <w:jc w:val="both"/>
        <w:rPr>
          <w:rFonts w:ascii="Book Antiqua" w:hAnsi="Book Antiqua"/>
          <w:bCs/>
          <w:sz w:val="22"/>
          <w:szCs w:val="22"/>
        </w:rPr>
      </w:pPr>
      <w:r w:rsidRPr="00B7749F">
        <w:rPr>
          <w:rFonts w:ascii="Book Antiqua" w:hAnsi="Book Antiqua"/>
          <w:b/>
          <w:bCs/>
          <w:spacing w:val="-2"/>
          <w:sz w:val="22"/>
          <w:szCs w:val="22"/>
        </w:rPr>
        <w:t xml:space="preserve">Since the </w:t>
      </w:r>
      <w:r w:rsidRPr="00B7749F">
        <w:rPr>
          <w:rFonts w:ascii="Book Antiqua" w:hAnsi="Book Antiqua"/>
          <w:b/>
          <w:bCs/>
          <w:sz w:val="22"/>
          <w:szCs w:val="22"/>
        </w:rPr>
        <w:t>subject</w:t>
      </w:r>
      <w:r w:rsidRPr="00B7749F">
        <w:rPr>
          <w:rFonts w:ascii="Book Antiqua" w:hAnsi="Book Antiqua"/>
          <w:b/>
          <w:bCs/>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B7749F">
          <w:rPr>
            <w:rStyle w:val="Hyperlink"/>
            <w:rFonts w:ascii="Book Antiqua" w:hAnsi="Book Antiqua"/>
            <w:b/>
            <w:bCs/>
            <w:i/>
            <w:iCs/>
            <w:sz w:val="22"/>
            <w:szCs w:val="22"/>
          </w:rPr>
          <w:t>https://etender.powergrid.in</w:t>
        </w:r>
      </w:hyperlink>
      <w:r w:rsidRPr="00B7749F">
        <w:rPr>
          <w:rFonts w:ascii="Book Antiqua" w:hAnsi="Book Antiqua"/>
          <w:b/>
          <w:bCs/>
          <w:i/>
          <w:iCs/>
          <w:color w:val="3333FF"/>
          <w:sz w:val="22"/>
          <w:szCs w:val="22"/>
          <w:u w:val="single"/>
        </w:rPr>
        <w:t xml:space="preserve"> </w:t>
      </w:r>
      <w:r w:rsidRPr="00B7749F">
        <w:rPr>
          <w:rFonts w:ascii="Book Antiqua" w:hAnsi="Book Antiqua"/>
          <w:bCs/>
          <w:iCs/>
          <w:sz w:val="22"/>
          <w:szCs w:val="22"/>
        </w:rPr>
        <w:t xml:space="preserve">and </w:t>
      </w:r>
      <w:r w:rsidRPr="00B7749F">
        <w:rPr>
          <w:rFonts w:ascii="Book Antiqua" w:hAnsi="Book Antiqua"/>
          <w:b/>
          <w:iCs/>
          <w:sz w:val="22"/>
          <w:szCs w:val="22"/>
        </w:rPr>
        <w:t>duly sign the printouts</w:t>
      </w:r>
      <w:r w:rsidRPr="00B7749F">
        <w:rPr>
          <w:rFonts w:ascii="Book Antiqua" w:hAnsi="Book Antiqua"/>
          <w:bCs/>
          <w:iCs/>
          <w:sz w:val="22"/>
          <w:szCs w:val="22"/>
        </w:rPr>
        <w:t xml:space="preserve"> and seal them separately </w:t>
      </w:r>
      <w:r w:rsidRPr="00B7749F">
        <w:rPr>
          <w:rFonts w:ascii="Book Antiqua" w:hAnsi="Book Antiqua"/>
          <w:bCs/>
          <w:sz w:val="22"/>
          <w:szCs w:val="22"/>
        </w:rPr>
        <w:t>with clear marking as</w:t>
      </w:r>
      <w:r w:rsidRPr="00B7749F">
        <w:rPr>
          <w:rFonts w:ascii="Book Antiqua" w:hAnsi="Book Antiqua"/>
          <w:bCs/>
          <w:i/>
          <w:iCs/>
          <w:sz w:val="22"/>
          <w:szCs w:val="22"/>
        </w:rPr>
        <w:t xml:space="preserve"> </w:t>
      </w:r>
      <w:r w:rsidRPr="00B7749F">
        <w:rPr>
          <w:rFonts w:ascii="Book Antiqua" w:hAnsi="Book Antiqua"/>
          <w:b/>
          <w:i/>
          <w:iCs/>
          <w:sz w:val="22"/>
          <w:szCs w:val="22"/>
        </w:rPr>
        <w:t>‘Envelop-II</w:t>
      </w:r>
      <w:r w:rsidRPr="00B7749F">
        <w:rPr>
          <w:rFonts w:ascii="Book Antiqua" w:hAnsi="Book Antiqua"/>
          <w:bCs/>
          <w:i/>
          <w:iCs/>
          <w:sz w:val="22"/>
          <w:szCs w:val="22"/>
        </w:rPr>
        <w:t xml:space="preserve">- </w:t>
      </w:r>
      <w:r w:rsidRPr="00B7749F">
        <w:rPr>
          <w:rFonts w:ascii="Book Antiqua" w:hAnsi="Book Antiqua"/>
          <w:b/>
          <w:i/>
          <w:iCs/>
          <w:sz w:val="22"/>
          <w:szCs w:val="22"/>
        </w:rPr>
        <w:t>Price Bids and other attachments Printouts</w:t>
      </w:r>
      <w:r w:rsidRPr="00B7749F">
        <w:rPr>
          <w:rFonts w:ascii="Book Antiqua" w:hAnsi="Book Antiqua"/>
          <w:bCs/>
          <w:i/>
          <w:iCs/>
          <w:sz w:val="22"/>
          <w:szCs w:val="22"/>
        </w:rPr>
        <w:t xml:space="preserve">’ </w:t>
      </w:r>
      <w:r w:rsidRPr="00B7749F">
        <w:rPr>
          <w:rFonts w:ascii="Book Antiqua" w:hAnsi="Book Antiqua"/>
          <w:bCs/>
          <w:iCs/>
          <w:sz w:val="22"/>
          <w:szCs w:val="22"/>
        </w:rPr>
        <w:t>and submit in the sealed Envelope-II with hard copy part of the bid</w:t>
      </w:r>
      <w:r w:rsidR="004E3F12" w:rsidRPr="00B7749F">
        <w:rPr>
          <w:rFonts w:ascii="Book Antiqua" w:hAnsi="Book Antiqua"/>
          <w:bCs/>
          <w:iCs/>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w:t>
      </w:r>
      <w:proofErr w:type="gramStart"/>
      <w:r w:rsidRPr="00435406">
        <w:rPr>
          <w:rFonts w:ascii="Book Antiqua" w:hAnsi="Book Antiqua"/>
          <w:bCs/>
          <w:spacing w:val="-2"/>
          <w:sz w:val="22"/>
          <w:szCs w:val="22"/>
        </w:rPr>
        <w:t>are</w:t>
      </w:r>
      <w:proofErr w:type="gramEnd"/>
      <w:r w:rsidRPr="00435406">
        <w:rPr>
          <w:rFonts w:ascii="Book Antiqua" w:hAnsi="Book Antiqua"/>
          <w:bCs/>
          <w:spacing w:val="-2"/>
          <w:sz w:val="22"/>
          <w:szCs w:val="22"/>
        </w:rPr>
        <w:t xml:space="preserve"> part of hard copy part of the </w:t>
      </w:r>
      <w:proofErr w:type="gramStart"/>
      <w:r w:rsidRPr="00435406">
        <w:rPr>
          <w:rFonts w:ascii="Book Antiqua" w:hAnsi="Book Antiqua"/>
          <w:bCs/>
          <w:spacing w:val="-2"/>
          <w:sz w:val="22"/>
          <w:szCs w:val="22"/>
        </w:rPr>
        <w:t>bid</w:t>
      </w:r>
      <w:proofErr w:type="gramEnd"/>
      <w:r w:rsidRPr="00435406">
        <w:rPr>
          <w:rFonts w:ascii="Book Antiqua" w:hAnsi="Book Antiqua"/>
          <w:bCs/>
          <w:spacing w:val="-2"/>
          <w:sz w:val="22"/>
          <w:szCs w:val="22"/>
        </w:rPr>
        <w:t xml:space="preserve"> shall be opened and the remaining hard copy part of bids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ponsible if bid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opened of only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w:t>
      </w:r>
      <w:proofErr w:type="gramStart"/>
      <w:r w:rsidRPr="00A65013">
        <w:rPr>
          <w:rFonts w:ascii="Book Antiqua" w:hAnsi="Book Antiqua"/>
          <w:bCs/>
          <w:sz w:val="23"/>
          <w:szCs w:val="23"/>
        </w:rPr>
        <w:t>uploading</w:t>
      </w:r>
      <w:proofErr w:type="gramEnd"/>
      <w:r w:rsidRPr="00A65013">
        <w:rPr>
          <w:rFonts w:ascii="Book Antiqua" w:hAnsi="Book Antiqua"/>
          <w:bCs/>
          <w:sz w:val="23"/>
          <w:szCs w:val="23"/>
        </w:rPr>
        <w:t xml:space="preserve"> on the portal within the specified deadline for submission of bids. The e-Procurement system would not allow any late submission of bids through the portal after due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w:t>
      </w:r>
      <w:proofErr w:type="gramStart"/>
      <w:r w:rsidRPr="00B7749F">
        <w:rPr>
          <w:rFonts w:ascii="Book Antiqua" w:hAnsi="Book Antiqua"/>
          <w:strike/>
          <w:sz w:val="23"/>
          <w:szCs w:val="23"/>
        </w:rPr>
        <w:t>examination</w:t>
      </w:r>
      <w:proofErr w:type="gramEnd"/>
      <w:r w:rsidRPr="00B7749F">
        <w:rPr>
          <w:rFonts w:ascii="Book Antiqua" w:hAnsi="Book Antiqua"/>
          <w:strike/>
          <w:sz w:val="23"/>
          <w:szCs w:val="23"/>
        </w:rPr>
        <w:t xml:space="preserve">.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Hrs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w:t>
      </w:r>
      <w:proofErr w:type="gramStart"/>
      <w:r w:rsidRPr="00023CFA">
        <w:rPr>
          <w:rFonts w:ascii="Book Antiqua" w:hAnsi="Book Antiqua"/>
          <w:sz w:val="22"/>
          <w:szCs w:val="22"/>
          <w:lang w:val="en-GB"/>
        </w:rPr>
        <w:t>bidders’</w:t>
      </w:r>
      <w:proofErr w:type="gramEnd"/>
      <w:r w:rsidRPr="00023CFA">
        <w:rPr>
          <w:rFonts w:ascii="Book Antiqua" w:hAnsi="Book Antiqua"/>
          <w:sz w:val="22"/>
          <w:szCs w:val="22"/>
          <w:lang w:val="en-GB"/>
        </w:rPr>
        <w:t xml:space="preserve">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No bid shall be rejected at bid opening except for late bids. However, opening of bid, </w:t>
      </w:r>
      <w:proofErr w:type="gramStart"/>
      <w:r w:rsidRPr="00023CFA">
        <w:rPr>
          <w:rFonts w:ascii="Book Antiqua" w:hAnsi="Book Antiqua"/>
          <w:sz w:val="22"/>
          <w:szCs w:val="22"/>
          <w:lang w:val="en-GB"/>
        </w:rPr>
        <w:t>whether or not</w:t>
      </w:r>
      <w:proofErr w:type="gramEnd"/>
      <w:r w:rsidRPr="00023CFA">
        <w:rPr>
          <w:rFonts w:ascii="Book Antiqua" w:hAnsi="Book Antiqua"/>
          <w:sz w:val="22"/>
          <w:szCs w:val="22"/>
          <w:lang w:val="en-GB"/>
        </w:rPr>
        <w:t xml:space="preserve">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 xml:space="preserve">related issue </w:t>
      </w:r>
      <w:r w:rsidRPr="00357251">
        <w:rPr>
          <w:rFonts w:ascii="Book Antiqua" w:hAnsi="Book Antiqua"/>
          <w:sz w:val="22"/>
          <w:szCs w:val="22"/>
          <w:lang w:val="en-GB"/>
        </w:rPr>
        <w:lastRenderedPageBreak/>
        <w:t xml:space="preserve">encountered by the </w:t>
      </w:r>
      <w:proofErr w:type="gramStart"/>
      <w:r w:rsidRPr="00357251">
        <w:rPr>
          <w:rFonts w:ascii="Book Antiqua" w:hAnsi="Book Antiqua"/>
          <w:sz w:val="22"/>
          <w:szCs w:val="22"/>
          <w:lang w:val="en-GB"/>
        </w:rPr>
        <w:t>particular party</w:t>
      </w:r>
      <w:proofErr w:type="gramEnd"/>
      <w:r w:rsidRPr="00357251">
        <w:rPr>
          <w:rFonts w:ascii="Book Antiqua" w:hAnsi="Book Antiqua"/>
          <w:sz w:val="22"/>
          <w:szCs w:val="22"/>
          <w:lang w:val="en-GB"/>
        </w:rPr>
        <w:t xml:space="preserve">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proofErr w:type="gramStart"/>
      <w:r w:rsidRPr="002377E0">
        <w:rPr>
          <w:rFonts w:ascii="Book Antiqua" w:hAnsi="Book Antiqua"/>
          <w:sz w:val="22"/>
          <w:szCs w:val="22"/>
        </w:rPr>
        <w:t>Bidder</w:t>
      </w:r>
      <w:proofErr w:type="gramEnd"/>
      <w:r w:rsidRPr="002377E0">
        <w:rPr>
          <w:rFonts w:ascii="Book Antiqua" w:hAnsi="Book Antiqua"/>
          <w:sz w:val="22"/>
          <w:szCs w:val="22"/>
        </w:rPr>
        <w:t xml:space="preserve"> </w:t>
      </w:r>
      <w:proofErr w:type="gramStart"/>
      <w:r w:rsidRPr="002377E0">
        <w:rPr>
          <w:rFonts w:ascii="Book Antiqua" w:hAnsi="Book Antiqua"/>
          <w:sz w:val="22"/>
          <w:szCs w:val="22"/>
        </w:rPr>
        <w:t>shall</w:t>
      </w:r>
      <w:proofErr w:type="gramEnd"/>
      <w:r w:rsidRPr="002377E0">
        <w:rPr>
          <w:rFonts w:ascii="Book Antiqua" w:hAnsi="Book Antiqua"/>
          <w:sz w:val="22"/>
          <w:szCs w:val="22"/>
        </w:rPr>
        <w:t xml:space="preserve">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proofErr w:type="gramStart"/>
      <w:r w:rsidRPr="002377E0">
        <w:rPr>
          <w:rFonts w:ascii="Book Antiqua" w:hAnsi="Book Antiqua"/>
          <w:sz w:val="22"/>
          <w:szCs w:val="22"/>
        </w:rPr>
        <w:t>break down</w:t>
      </w:r>
      <w:proofErr w:type="spellEnd"/>
      <w:proofErr w:type="gramEnd"/>
      <w:r w:rsidRPr="002377E0">
        <w:rPr>
          <w:rFonts w:ascii="Book Antiqua" w:hAnsi="Book Antiqua"/>
          <w:sz w:val="22"/>
          <w:szCs w:val="22"/>
        </w:rPr>
        <w:t xml:space="preserve"> of their price </w:t>
      </w:r>
      <w:r w:rsidRPr="002377E0">
        <w:rPr>
          <w:rFonts w:ascii="Book Antiqua" w:hAnsi="Book Antiqua"/>
          <w:b/>
          <w:bCs/>
          <w:sz w:val="22"/>
          <w:szCs w:val="22"/>
        </w:rPr>
        <w:t xml:space="preserve">considering and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proofErr w:type="gramStart"/>
      <w:r w:rsidRPr="002377E0">
        <w:rPr>
          <w:rFonts w:ascii="Book Antiqua" w:hAnsi="Book Antiqua"/>
          <w:sz w:val="22"/>
          <w:szCs w:val="22"/>
        </w:rPr>
        <w:t>Goods,</w:t>
      </w:r>
      <w:proofErr w:type="gramEnd"/>
      <w:r w:rsidRPr="002377E0">
        <w:rPr>
          <w:rFonts w:ascii="Book Antiqua" w:hAnsi="Book Antiqua"/>
          <w:sz w:val="22"/>
          <w:szCs w:val="22"/>
        </w:rPr>
        <w:t xml:space="preserve">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The award of contract shall be on works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The Input Tax Credit (ITC) available, if any, under the GST Law as per the relevant Government policies wherever applicable shall be </w:t>
      </w:r>
      <w:proofErr w:type="gramStart"/>
      <w:r w:rsidRPr="002377E0">
        <w:rPr>
          <w:rFonts w:ascii="Book Antiqua" w:hAnsi="Book Antiqua"/>
          <w:b/>
          <w:bCs/>
          <w:sz w:val="22"/>
          <w:szCs w:val="22"/>
        </w:rPr>
        <w:t>taken into account</w:t>
      </w:r>
      <w:proofErr w:type="gramEnd"/>
      <w:r w:rsidRPr="002377E0">
        <w:rPr>
          <w:rFonts w:ascii="Book Antiqua" w:hAnsi="Book Antiqua"/>
          <w:b/>
          <w:bCs/>
          <w:sz w:val="22"/>
          <w:szCs w:val="22"/>
        </w:rPr>
        <w:t xml:space="preserve">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w:t>
      </w:r>
      <w:proofErr w:type="gramStart"/>
      <w:r w:rsidRPr="002377E0">
        <w:rPr>
          <w:rFonts w:ascii="Book Antiqua" w:hAnsi="Book Antiqua"/>
          <w:b/>
          <w:bCs/>
          <w:sz w:val="22"/>
          <w:szCs w:val="22"/>
        </w:rPr>
        <w:t>furnish</w:t>
      </w:r>
      <w:proofErr w:type="gramEnd"/>
      <w:r w:rsidRPr="002377E0">
        <w:rPr>
          <w:rFonts w:ascii="Book Antiqua" w:hAnsi="Book Antiqua"/>
          <w:b/>
          <w:bCs/>
          <w:sz w:val="22"/>
          <w:szCs w:val="22"/>
        </w:rPr>
        <w:t xml:space="preserve">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w:t>
      </w:r>
      <w:r w:rsidR="00B25BEF">
        <w:rPr>
          <w:rFonts w:ascii="Book Antiqua" w:hAnsi="Book Antiqua"/>
          <w:b/>
          <w:bCs/>
          <w:sz w:val="22"/>
          <w:szCs w:val="22"/>
        </w:rPr>
        <w:lastRenderedPageBreak/>
        <w:t xml:space="preserve">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Purchaser </w:t>
      </w:r>
      <w:proofErr w:type="gramStart"/>
      <w:r w:rsidRPr="002377E0">
        <w:rPr>
          <w:rFonts w:ascii="Book Antiqua" w:hAnsi="Book Antiqua"/>
          <w:b/>
          <w:bCs/>
          <w:sz w:val="22"/>
          <w:szCs w:val="22"/>
        </w:rPr>
        <w:t>shall,</w:t>
      </w:r>
      <w:proofErr w:type="gramEnd"/>
      <w:r w:rsidRPr="002377E0">
        <w:rPr>
          <w:rFonts w:ascii="Book Antiqua" w:hAnsi="Book Antiqua"/>
          <w:b/>
          <w:bCs/>
          <w:sz w:val="22"/>
          <w:szCs w:val="22"/>
        </w:rPr>
        <w:t xml:space="preserve">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It is </w:t>
      </w:r>
      <w:proofErr w:type="gramStart"/>
      <w:r w:rsidRPr="00A65013">
        <w:rPr>
          <w:rFonts w:ascii="Book Antiqua" w:hAnsi="Book Antiqua"/>
          <w:sz w:val="23"/>
          <w:szCs w:val="23"/>
        </w:rPr>
        <w:t>taken</w:t>
      </w:r>
      <w:proofErr w:type="gramEnd"/>
      <w:r w:rsidRPr="00A65013">
        <w:rPr>
          <w:rFonts w:ascii="Book Antiqua" w:hAnsi="Book Antiqua"/>
          <w:sz w:val="23"/>
          <w:szCs w:val="23"/>
        </w:rPr>
        <w:t xml:space="preserve"> that the bidder shall accept all the terms &amp; conditions mentioned in </w:t>
      </w:r>
      <w:proofErr w:type="gramStart"/>
      <w:r w:rsidRPr="00A65013">
        <w:rPr>
          <w:rFonts w:ascii="Book Antiqua" w:hAnsi="Book Antiqua"/>
          <w:sz w:val="23"/>
          <w:szCs w:val="23"/>
        </w:rPr>
        <w:t>bid</w:t>
      </w:r>
      <w:proofErr w:type="gramEnd"/>
      <w:r w:rsidRPr="00A65013">
        <w:rPr>
          <w:rFonts w:ascii="Book Antiqua" w:hAnsi="Book Antiqua"/>
          <w:sz w:val="23"/>
          <w:szCs w:val="23"/>
        </w:rPr>
        <w:t xml:space="preserve">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w:t>
      </w:r>
      <w:proofErr w:type="gramStart"/>
      <w:r w:rsidR="0006460C" w:rsidRPr="00A65013">
        <w:rPr>
          <w:rFonts w:ascii="Book Antiqua" w:hAnsi="Book Antiqua"/>
          <w:sz w:val="23"/>
          <w:szCs w:val="23"/>
        </w:rPr>
        <w:t>to withdraw</w:t>
      </w:r>
      <w:proofErr w:type="gramEnd"/>
      <w:r w:rsidR="0006460C" w:rsidRPr="00A65013">
        <w:rPr>
          <w:rFonts w:ascii="Book Antiqua" w:hAnsi="Book Antiqua"/>
          <w:sz w:val="23"/>
          <w:szCs w:val="23"/>
        </w:rPr>
        <w:t xml:space="preserve"> the deviations by the owner. These costs will be taken into </w:t>
      </w:r>
      <w:proofErr w:type="gramStart"/>
      <w:r w:rsidR="0006460C" w:rsidRPr="00A65013">
        <w:rPr>
          <w:rFonts w:ascii="Book Antiqua" w:hAnsi="Book Antiqua"/>
          <w:sz w:val="23"/>
          <w:szCs w:val="23"/>
        </w:rPr>
        <w:t>consider</w:t>
      </w:r>
      <w:r w:rsidR="0006460C" w:rsidRPr="00A65013">
        <w:rPr>
          <w:rFonts w:ascii="Book Antiqua" w:hAnsi="Book Antiqua"/>
          <w:sz w:val="23"/>
          <w:szCs w:val="23"/>
        </w:rPr>
        <w:softHyphen/>
        <w:t>ation</w:t>
      </w:r>
      <w:proofErr w:type="gramEnd"/>
      <w:r w:rsidR="0006460C" w:rsidRPr="00A65013">
        <w:rPr>
          <w:rFonts w:ascii="Book Antiqua" w:hAnsi="Book Antiqua"/>
          <w:sz w:val="23"/>
          <w:szCs w:val="23"/>
        </w:rPr>
        <w:t xml:space="preserve">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bidder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w:t>
      </w:r>
      <w:proofErr w:type="gramStart"/>
      <w:r w:rsidRPr="00A65013">
        <w:rPr>
          <w:rFonts w:ascii="Book Antiqua" w:hAnsi="Book Antiqua"/>
          <w:sz w:val="23"/>
          <w:szCs w:val="23"/>
          <w:lang w:val="en-GB"/>
        </w:rPr>
        <w:t>has to</w:t>
      </w:r>
      <w:proofErr w:type="gramEnd"/>
      <w:r w:rsidRPr="00A65013">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687DE9" w:rsidRDefault="00687DE9" w:rsidP="00562A7B">
      <w:pPr>
        <w:numPr>
          <w:ilvl w:val="0"/>
          <w:numId w:val="2"/>
        </w:numPr>
        <w:tabs>
          <w:tab w:val="left" w:pos="540"/>
        </w:tabs>
        <w:jc w:val="both"/>
        <w:rPr>
          <w:rFonts w:ascii="Book Antiqua" w:hAnsi="Book Antiqua"/>
        </w:rPr>
      </w:pPr>
      <w:r w:rsidRPr="00687DE9">
        <w:rPr>
          <w:rFonts w:ascii="Book Antiqua" w:hAnsi="Book Antiqua"/>
          <w:sz w:val="23"/>
          <w:szCs w:val="23"/>
          <w:lang w:val="en-GB"/>
        </w:rPr>
        <w:t>The comparison shall be on the total price in Price Schedule No. 5 Grand Summary (Total of Schedule Nos. 1 to 3) and considering applicable disc</w:t>
      </w:r>
      <w:r>
        <w:rPr>
          <w:rFonts w:ascii="Book Antiqua" w:hAnsi="Book Antiqua"/>
          <w:sz w:val="23"/>
          <w:szCs w:val="23"/>
          <w:lang w:val="en-GB"/>
        </w:rPr>
        <w:t xml:space="preserve">ount. </w:t>
      </w:r>
      <w:r w:rsidRPr="00687DE9">
        <w:rPr>
          <w:rFonts w:ascii="Book Antiqua" w:hAnsi="Book Antiqua"/>
          <w:sz w:val="23"/>
          <w:szCs w:val="23"/>
          <w:lang w:val="en-GB"/>
        </w:rPr>
        <w:t>The comparison shall also include the applicable taxes, duties and other levies, which are reimbursable in line with the provisions of the Bidding Documents</w:t>
      </w:r>
      <w:r w:rsidRPr="00687DE9">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B618A8"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Default="001E76BD" w:rsidP="00B618A8">
      <w:pPr>
        <w:pStyle w:val="ListParagraph"/>
        <w:rPr>
          <w:rFonts w:ascii="Book Antiqua" w:hAnsi="Book Antiqua"/>
          <w:sz w:val="23"/>
          <w:szCs w:val="23"/>
        </w:rPr>
      </w:pPr>
    </w:p>
    <w:p w14:paraId="7A997B70" w14:textId="77777777" w:rsidR="00346A46" w:rsidRDefault="00346A46" w:rsidP="00A1240E">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r w:rsidRPr="0030196A">
        <w:rPr>
          <w:rFonts w:ascii="Book Antiqua" w:hAnsi="Book Antiqua" w:cs="Arial"/>
          <w:sz w:val="23"/>
          <w:szCs w:val="23"/>
          <w:lang w:val="en-GB"/>
        </w:rPr>
        <w:t>above</w:t>
      </w:r>
      <w:r w:rsidRPr="0030196A">
        <w:rPr>
          <w:rFonts w:ascii="Book Antiqua" w:hAnsi="Book Antiqua"/>
          <w:sz w:val="23"/>
          <w:szCs w:val="23"/>
        </w:rPr>
        <w:t xml:space="preserve">, the following shall also be </w:t>
      </w:r>
      <w:proofErr w:type="gramStart"/>
      <w:r w:rsidRPr="0030196A">
        <w:rPr>
          <w:rFonts w:ascii="Book Antiqua" w:hAnsi="Book Antiqua"/>
          <w:sz w:val="23"/>
          <w:szCs w:val="23"/>
        </w:rPr>
        <w:t>taken into</w:t>
      </w:r>
      <w:r w:rsidRPr="00A65013">
        <w:rPr>
          <w:rFonts w:ascii="Book Antiqua" w:hAnsi="Book Antiqua"/>
          <w:sz w:val="23"/>
          <w:szCs w:val="23"/>
        </w:rPr>
        <w:t xml:space="preserve"> account</w:t>
      </w:r>
      <w:proofErr w:type="gramEnd"/>
      <w:r w:rsidRPr="00A65013">
        <w:rPr>
          <w:rFonts w:ascii="Book Antiqua" w:hAnsi="Book Antiqua"/>
          <w:sz w:val="23"/>
          <w:szCs w:val="23"/>
        </w:rPr>
        <w: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he cost compensation for deviations, as assessed by POWERGRID</w:t>
      </w:r>
      <w:proofErr w:type="gramStart"/>
      <w:r w:rsidR="007F5D96" w:rsidRPr="00A65013">
        <w:rPr>
          <w:rFonts w:ascii="Book Antiqua" w:hAnsi="Book Antiqua"/>
          <w:sz w:val="23"/>
          <w:szCs w:val="23"/>
        </w:rPr>
        <w:t>, which</w:t>
      </w:r>
      <w:proofErr w:type="gramEnd"/>
      <w:r w:rsidR="007F5D96" w:rsidRPr="00A65013">
        <w:rPr>
          <w:rFonts w:ascii="Book Antiqua" w:hAnsi="Book Antiqua"/>
          <w:sz w:val="23"/>
          <w:szCs w:val="23"/>
        </w:rPr>
        <w:t xml:space="preserve">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A1240E">
      <w:pPr>
        <w:numPr>
          <w:ilvl w:val="0"/>
          <w:numId w:val="2"/>
        </w:numPr>
        <w:tabs>
          <w:tab w:val="left" w:pos="540"/>
        </w:tabs>
        <w:jc w:val="both"/>
        <w:rPr>
          <w:rFonts w:ascii="Book Antiqua" w:hAnsi="Book Antiqua"/>
          <w:sz w:val="23"/>
          <w:szCs w:val="23"/>
        </w:rPr>
      </w:pPr>
      <w:r w:rsidRPr="00A65013">
        <w:rPr>
          <w:rFonts w:ascii="Book Antiqua" w:hAnsi="Book Antiqua"/>
          <w:sz w:val="23"/>
          <w:szCs w:val="23"/>
        </w:rPr>
        <w:t xml:space="preserve">Conditional discounts/rebates, if any, offered by the Bidder shall not be taken into consideration for evaluation.  However, it </w:t>
      </w:r>
      <w:proofErr w:type="gramStart"/>
      <w:r w:rsidRPr="00A65013">
        <w:rPr>
          <w:rFonts w:ascii="Book Antiqua" w:hAnsi="Book Antiqua"/>
          <w:sz w:val="23"/>
          <w:szCs w:val="23"/>
        </w:rPr>
        <w:t>shall</w:t>
      </w:r>
      <w:proofErr w:type="gramEnd"/>
      <w:r w:rsidRPr="00A65013">
        <w:rPr>
          <w:rFonts w:ascii="Book Antiqua" w:hAnsi="Book Antiqua"/>
          <w:sz w:val="23"/>
          <w:szCs w:val="23"/>
        </w:rPr>
        <w:t xml:space="preserve">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A1240E">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w:t>
      </w:r>
      <w:proofErr w:type="gramStart"/>
      <w:r w:rsidRPr="00A65013">
        <w:rPr>
          <w:rFonts w:ascii="Book Antiqua" w:hAnsi="Book Antiqua"/>
          <w:sz w:val="23"/>
          <w:szCs w:val="23"/>
          <w:lang w:bidi="hi-IN"/>
        </w:rPr>
        <w:t>price</w:t>
      </w:r>
      <w:proofErr w:type="gramEnd"/>
      <w:r w:rsidRPr="00A65013">
        <w:rPr>
          <w:rFonts w:ascii="Book Antiqua" w:hAnsi="Book Antiqua"/>
          <w:sz w:val="23"/>
          <w:szCs w:val="23"/>
          <w:lang w:bidi="hi-IN"/>
        </w:rPr>
        <w:t xml:space="preserve"> arrived at, as above, </w:t>
      </w:r>
      <w:proofErr w:type="gramStart"/>
      <w:r w:rsidRPr="00A65013">
        <w:rPr>
          <w:rFonts w:ascii="Book Antiqua" w:hAnsi="Book Antiqua"/>
          <w:sz w:val="23"/>
          <w:szCs w:val="23"/>
          <w:lang w:bidi="hi-IN"/>
        </w:rPr>
        <w:t>shall</w:t>
      </w:r>
      <w:proofErr w:type="gramEnd"/>
      <w:r w:rsidRPr="00A65013">
        <w:rPr>
          <w:rFonts w:ascii="Book Antiqua" w:hAnsi="Book Antiqua"/>
          <w:sz w:val="23"/>
          <w:szCs w:val="23"/>
          <w:lang w:bidi="hi-IN"/>
        </w:rPr>
        <w:t xml:space="preserve">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w:t>
      </w:r>
      <w:proofErr w:type="gramStart"/>
      <w:r w:rsidRPr="002377E0">
        <w:rPr>
          <w:rFonts w:ascii="Book Antiqua" w:hAnsi="Book Antiqua"/>
          <w:sz w:val="22"/>
          <w:szCs w:val="22"/>
        </w:rPr>
        <w:t>item</w:t>
      </w:r>
      <w:proofErr w:type="gramEnd"/>
      <w:r w:rsidRPr="002377E0">
        <w:rPr>
          <w:rFonts w:ascii="Book Antiqua" w:hAnsi="Book Antiqua"/>
          <w:sz w:val="22"/>
          <w:szCs w:val="22"/>
        </w:rPr>
        <w:t xml:space="preserve">(s) against which the Bidder has not quoted rates/amount (viz., items </w:t>
      </w:r>
      <w:r w:rsidR="008C1B82">
        <w:rPr>
          <w:rFonts w:ascii="Book Antiqua" w:hAnsi="Book Antiqua"/>
          <w:sz w:val="22"/>
          <w:szCs w:val="22"/>
        </w:rPr>
        <w:t>left blank or against which ‘</w:t>
      </w:r>
      <w:proofErr w:type="gramStart"/>
      <w:r w:rsidR="008C1B82">
        <w:rPr>
          <w:rFonts w:ascii="Book Antiqua" w:hAnsi="Book Antiqua"/>
          <w:sz w:val="22"/>
          <w:szCs w:val="22"/>
        </w:rPr>
        <w:t xml:space="preserve">-‘ </w:t>
      </w:r>
      <w:r w:rsidRPr="002377E0">
        <w:rPr>
          <w:rFonts w:ascii="Book Antiqua" w:hAnsi="Book Antiqua"/>
          <w:sz w:val="22"/>
          <w:szCs w:val="22"/>
        </w:rPr>
        <w:t>is</w:t>
      </w:r>
      <w:proofErr w:type="gramEnd"/>
      <w:r w:rsidRPr="002377E0">
        <w:rPr>
          <w:rFonts w:ascii="Book Antiqua" w:hAnsi="Book Antiqua"/>
          <w:sz w:val="22"/>
          <w:szCs w:val="22"/>
        </w:rPr>
        <w:t xml:space="preserve"> indicated) in the line item will be deemed to have been included in other </w:t>
      </w:r>
      <w:proofErr w:type="gramStart"/>
      <w:r w:rsidRPr="002377E0">
        <w:rPr>
          <w:rFonts w:ascii="Book Antiqua" w:hAnsi="Book Antiqua"/>
          <w:sz w:val="22"/>
          <w:szCs w:val="22"/>
        </w:rPr>
        <w:t>item</w:t>
      </w:r>
      <w:proofErr w:type="gramEnd"/>
      <w:r w:rsidRPr="002377E0">
        <w:rPr>
          <w:rFonts w:ascii="Book Antiqua" w:hAnsi="Book Antiqua"/>
          <w:sz w:val="22"/>
          <w:szCs w:val="22"/>
        </w:rPr>
        <w:t>(s).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lastRenderedPageBreak/>
        <w:t xml:space="preserve">Conflict of Interest: </w:t>
      </w:r>
      <w:r w:rsidRPr="00A6501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w:t>
      </w:r>
      <w:proofErr w:type="gramStart"/>
      <w:r w:rsidRPr="00A65013">
        <w:rPr>
          <w:rFonts w:ascii="Book Antiqua" w:hAnsi="Book Antiqua"/>
          <w:sz w:val="23"/>
          <w:szCs w:val="23"/>
          <w:lang w:val="en-GB"/>
        </w:rPr>
        <w:t>or  Services</w:t>
      </w:r>
      <w:proofErr w:type="gramEnd"/>
      <w:r w:rsidRPr="00A65013">
        <w:rPr>
          <w:rFonts w:ascii="Book Antiqua" w:hAnsi="Book Antiqua"/>
          <w:sz w:val="23"/>
          <w:szCs w:val="23"/>
          <w:lang w:val="en-GB"/>
        </w:rPr>
        <w:t xml:space="preserve">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 xml:space="preserve">The Bidder may modify or withdraw its bid after submission, </w:t>
      </w:r>
      <w:proofErr w:type="gramStart"/>
      <w:r w:rsidRPr="00A65013">
        <w:rPr>
          <w:rFonts w:ascii="Book Antiqua" w:hAnsi="Book Antiqua"/>
          <w:sz w:val="23"/>
          <w:szCs w:val="23"/>
        </w:rPr>
        <w:t>provided that</w:t>
      </w:r>
      <w:proofErr w:type="gramEnd"/>
      <w:r w:rsidRPr="00A65013">
        <w:rPr>
          <w:rFonts w:ascii="Book Antiqua" w:hAnsi="Book Antiqua"/>
          <w:sz w:val="23"/>
          <w:szCs w:val="23"/>
        </w:rPr>
        <w:t xml:space="preserve">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lastRenderedPageBreak/>
        <w:t xml:space="preserve">The Bidder’s modifications shall be </w:t>
      </w:r>
      <w:proofErr w:type="gramStart"/>
      <w:r w:rsidRPr="00A65013">
        <w:rPr>
          <w:rFonts w:ascii="Book Antiqua" w:hAnsi="Book Antiqua"/>
          <w:sz w:val="23"/>
          <w:szCs w:val="23"/>
        </w:rPr>
        <w:t>done</w:t>
      </w:r>
      <w:proofErr w:type="gramEnd"/>
      <w:r w:rsidRPr="00A65013">
        <w:rPr>
          <w:rFonts w:ascii="Book Antiqua" w:hAnsi="Book Antiqua"/>
          <w:sz w:val="23"/>
          <w:szCs w:val="23"/>
        </w:rPr>
        <w:t xml:space="preserv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lowest evaluated, technically and commercially responsive bid shall be the winning bid and shall be considered for award.</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Award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and his bid security forfeited</w:t>
      </w:r>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The Purchaser reserves the right to accept or reject any bid in part or full, and to annul the bidding process and reject all bids at any time prior to award of contract, without thereby </w:t>
      </w:r>
      <w:r w:rsidRPr="00845FEE">
        <w:rPr>
          <w:rFonts w:ascii="Book Antiqua" w:hAnsi="Book Antiqua"/>
          <w:sz w:val="22"/>
          <w:szCs w:val="22"/>
        </w:rPr>
        <w:lastRenderedPageBreak/>
        <w:t>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This notification of award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w:t>
      </w:r>
      <w:proofErr w:type="gramStart"/>
      <w:r w:rsidRPr="00845FEE">
        <w:rPr>
          <w:rFonts w:ascii="Book Antiqua" w:hAnsi="Book Antiqua"/>
          <w:sz w:val="22"/>
          <w:szCs w:val="22"/>
        </w:rPr>
        <w:t>has to</w:t>
      </w:r>
      <w:proofErr w:type="gramEnd"/>
      <w:r w:rsidRPr="00845FEE">
        <w:rPr>
          <w:rFonts w:ascii="Book Antiqua" w:hAnsi="Book Antiqua"/>
          <w:sz w:val="22"/>
          <w:szCs w:val="22"/>
        </w:rPr>
        <w:t xml:space="preserve">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0E04FB">
        <w:rPr>
          <w:rFonts w:ascii="Book Antiqua" w:hAnsi="Book Antiqua"/>
          <w:sz w:val="22"/>
          <w:szCs w:val="22"/>
          <w:highlight w:val="cyan"/>
          <w:lang w:val="en-GB"/>
        </w:rPr>
        <w:t>execution;</w:t>
      </w:r>
      <w:proofErr w:type="gramEnd"/>
      <w:r w:rsidRPr="000E04FB">
        <w:rPr>
          <w:rFonts w:ascii="Book Antiqua" w:hAnsi="Book Antiqua"/>
          <w:sz w:val="22"/>
          <w:szCs w:val="22"/>
          <w:highlight w:val="cyan"/>
          <w:lang w:val="en-GB"/>
        </w:rPr>
        <w:t xml:space="preserve">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0E04FB">
        <w:rPr>
          <w:rFonts w:ascii="Book Antiqua" w:hAnsi="Book Antiqua"/>
          <w:sz w:val="22"/>
          <w:szCs w:val="22"/>
          <w:highlight w:val="cyan"/>
          <w:lang w:val="en-GB"/>
        </w:rPr>
        <w:t>contract;</w:t>
      </w:r>
      <w:proofErr w:type="gramEnd"/>
      <w:r w:rsidRPr="000E04FB">
        <w:rPr>
          <w:rFonts w:ascii="Book Antiqua" w:hAnsi="Book Antiqua"/>
          <w:sz w:val="22"/>
          <w:szCs w:val="22"/>
          <w:highlight w:val="cyan"/>
          <w:lang w:val="en-GB"/>
        </w:rPr>
        <w:t xml:space="preserve">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lastRenderedPageBreak/>
        <w:t xml:space="preserve">“Coercive practice”: harming or threatening to harm, persons or their property to influence their participation in the procurement process or affect the execution of a </w:t>
      </w:r>
      <w:proofErr w:type="gramStart"/>
      <w:r w:rsidRPr="000E04FB">
        <w:rPr>
          <w:rFonts w:ascii="Book Antiqua" w:hAnsi="Book Antiqua"/>
          <w:sz w:val="22"/>
          <w:szCs w:val="22"/>
          <w:highlight w:val="cyan"/>
        </w:rPr>
        <w:t>contract;</w:t>
      </w:r>
      <w:proofErr w:type="gramEnd"/>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845FEE">
        <w:rPr>
          <w:rFonts w:ascii="Book Antiqua" w:hAnsi="Book Antiqua"/>
          <w:sz w:val="22"/>
          <w:szCs w:val="22"/>
        </w:rPr>
        <w:t>question;</w:t>
      </w:r>
      <w:proofErr w:type="gramEnd"/>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w:t>
      </w:r>
      <w:proofErr w:type="gramStart"/>
      <w:r w:rsidRPr="00845FEE">
        <w:rPr>
          <w:rFonts w:ascii="Book Antiqua" w:hAnsi="Book Antiqua"/>
          <w:sz w:val="22"/>
          <w:szCs w:val="22"/>
        </w:rPr>
        <w:t>and acquaint</w:t>
      </w:r>
      <w:proofErr w:type="gramEnd"/>
      <w:r w:rsidRPr="00845FEE">
        <w:rPr>
          <w:rFonts w:ascii="Book Antiqua" w:hAnsi="Book Antiqua"/>
          <w:sz w:val="22"/>
          <w:szCs w:val="22"/>
        </w:rPr>
        <w:t xml:space="preserve"> themselves. It is imperative for each </w:t>
      </w:r>
      <w:proofErr w:type="gramStart"/>
      <w:r w:rsidRPr="00845FEE">
        <w:rPr>
          <w:rFonts w:ascii="Book Antiqua" w:hAnsi="Book Antiqua"/>
          <w:sz w:val="22"/>
          <w:szCs w:val="22"/>
        </w:rPr>
        <w:t>tenderer</w:t>
      </w:r>
      <w:proofErr w:type="gramEnd"/>
      <w:r w:rsidRPr="00845FEE">
        <w:rPr>
          <w:rFonts w:ascii="Book Antiqua" w:hAnsi="Book Antiqua"/>
          <w:sz w:val="22"/>
          <w:szCs w:val="22"/>
        </w:rPr>
        <w:t xml:space="preserve">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w:t>
      </w:r>
      <w:proofErr w:type="gramStart"/>
      <w:r w:rsidRPr="00845FEE">
        <w:rPr>
          <w:rFonts w:ascii="Book Antiqua" w:hAnsi="Book Antiqua"/>
          <w:sz w:val="22"/>
          <w:szCs w:val="22"/>
          <w:lang w:val="en-GB"/>
        </w:rPr>
        <w:t>requirement</w:t>
      </w:r>
      <w:proofErr w:type="gramEnd"/>
      <w:r w:rsidRPr="00845FEE">
        <w:rPr>
          <w:rFonts w:ascii="Book Antiqua" w:hAnsi="Book Antiqua"/>
          <w:sz w:val="22"/>
          <w:szCs w:val="22"/>
          <w:lang w:val="en-GB"/>
        </w:rPr>
        <w:t xml:space="preserve"> and the rates are to be quoted accordingly. Nevertheless, the </w:t>
      </w:r>
      <w:r w:rsidRPr="00845FEE">
        <w:rPr>
          <w:rFonts w:ascii="Book Antiqua" w:hAnsi="Book Antiqua"/>
          <w:sz w:val="22"/>
          <w:szCs w:val="22"/>
          <w:lang w:val="en-GB"/>
        </w:rPr>
        <w:lastRenderedPageBreak/>
        <w:t xml:space="preserve">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Notwithstanding anything above, POWERGRID reserves the right to assess the bidder’s capability and capacity to </w:t>
      </w:r>
      <w:proofErr w:type="gramStart"/>
      <w:r w:rsidRPr="00845FEE">
        <w:rPr>
          <w:rFonts w:ascii="Book Antiqua" w:hAnsi="Book Antiqua"/>
          <w:sz w:val="22"/>
          <w:szCs w:val="22"/>
        </w:rPr>
        <w:t>perform</w:t>
      </w:r>
      <w:proofErr w:type="gramEnd"/>
      <w:r w:rsidRPr="00845FEE">
        <w:rPr>
          <w:rFonts w:ascii="Book Antiqua" w:hAnsi="Book Antiqua"/>
          <w:sz w:val="22"/>
          <w:szCs w:val="22"/>
        </w:rPr>
        <w:t xml:space="preserve">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reserves the right to </w:t>
      </w:r>
      <w:proofErr w:type="gramStart"/>
      <w:r w:rsidRPr="00845FEE">
        <w:rPr>
          <w:rFonts w:ascii="Book Antiqua" w:hAnsi="Book Antiqua"/>
          <w:sz w:val="22"/>
          <w:szCs w:val="22"/>
        </w:rPr>
        <w:t>re-schedule</w:t>
      </w:r>
      <w:proofErr w:type="gramEnd"/>
      <w:r w:rsidRPr="00845FEE">
        <w:rPr>
          <w:rFonts w:ascii="Book Antiqua" w:hAnsi="Book Antiqua"/>
          <w:sz w:val="22"/>
          <w:szCs w:val="22"/>
        </w:rPr>
        <w:t xml:space="preserve"> the date of submission &amp; opening of bids. In case of such rescheduling, the bids submitted by bidder shall not be </w:t>
      </w:r>
      <w:proofErr w:type="gramStart"/>
      <w:r w:rsidRPr="00845FEE">
        <w:rPr>
          <w:rFonts w:ascii="Book Antiqua" w:hAnsi="Book Antiqua"/>
          <w:sz w:val="22"/>
          <w:szCs w:val="22"/>
        </w:rPr>
        <w:t>returned back</w:t>
      </w:r>
      <w:proofErr w:type="gramEnd"/>
      <w:r w:rsidRPr="00845FEE">
        <w:rPr>
          <w:rFonts w:ascii="Book Antiqua" w:hAnsi="Book Antiqua"/>
          <w:sz w:val="22"/>
          <w:szCs w:val="22"/>
        </w:rPr>
        <w:t xml:space="preserve"> to the bidder. The same shall be retained by POWERGRID and will be considered for opening on re-scheduled date of opening of bids. However, bidders are at liberty to submit revised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Code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Without prejudice to and in addition to the rights of POWERGRID to other penal provisions as per the bid documents or contract, if POWERGRID </w:t>
      </w:r>
      <w:proofErr w:type="gramStart"/>
      <w:r w:rsidRPr="00C84736">
        <w:rPr>
          <w:rFonts w:ascii="Book Antiqua" w:hAnsi="Book Antiqua"/>
          <w:sz w:val="22"/>
          <w:szCs w:val="22"/>
          <w:highlight w:val="cyan"/>
        </w:rPr>
        <w:t>comes to a conclusion</w:t>
      </w:r>
      <w:proofErr w:type="gramEnd"/>
      <w:r w:rsidRPr="00C84736">
        <w:rPr>
          <w:rFonts w:ascii="Book Antiqua" w:hAnsi="Book Antiqua"/>
          <w:sz w:val="22"/>
          <w:szCs w:val="22"/>
          <w:highlight w:val="cyan"/>
        </w:rPr>
        <w:t xml:space="preserve">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xml:space="preserve">) if his bids are under consideration in any </w:t>
      </w:r>
      <w:proofErr w:type="gramStart"/>
      <w:r w:rsidRPr="00C84736">
        <w:rPr>
          <w:rFonts w:ascii="Book Antiqua" w:hAnsi="Book Antiqua"/>
          <w:sz w:val="22"/>
          <w:szCs w:val="22"/>
          <w:highlight w:val="cyan"/>
        </w:rPr>
        <w:t>procurement :</w:t>
      </w:r>
      <w:proofErr w:type="gramEnd"/>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w:t>
      </w:r>
      <w:proofErr w:type="gramStart"/>
      <w:r w:rsidRPr="00C84736">
        <w:rPr>
          <w:rFonts w:ascii="Book Antiqua" w:hAnsi="Book Antiqua"/>
          <w:sz w:val="22"/>
          <w:szCs w:val="22"/>
          <w:highlight w:val="cyan"/>
        </w:rPr>
        <w:t>off of</w:t>
      </w:r>
      <w:proofErr w:type="gramEnd"/>
      <w:r w:rsidRPr="00C84736">
        <w:rPr>
          <w:rFonts w:ascii="Book Antiqua" w:hAnsi="Book Antiqua"/>
          <w:sz w:val="22"/>
          <w:szCs w:val="22"/>
          <w:highlight w:val="cyan"/>
        </w:rPr>
        <w:t xml:space="preserve"> any pre-contract negotiations, </w:t>
      </w:r>
      <w:proofErr w:type="gramStart"/>
      <w:r w:rsidRPr="00C84736">
        <w:rPr>
          <w:rFonts w:ascii="Book Antiqua" w:hAnsi="Book Antiqua"/>
          <w:sz w:val="22"/>
          <w:szCs w:val="22"/>
          <w:highlight w:val="cyan"/>
        </w:rPr>
        <w:t>and;</w:t>
      </w:r>
      <w:proofErr w:type="gramEnd"/>
      <w:r w:rsidRPr="00C84736">
        <w:rPr>
          <w:rFonts w:ascii="Book Antiqua" w:hAnsi="Book Antiqua"/>
          <w:sz w:val="22"/>
          <w:szCs w:val="22"/>
          <w:highlight w:val="cyan"/>
        </w:rPr>
        <w:t xml:space="preserve">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lastRenderedPageBreak/>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w:t>
      </w:r>
      <w:proofErr w:type="gramStart"/>
      <w:r w:rsidRPr="00C84736">
        <w:rPr>
          <w:rFonts w:ascii="Book Antiqua" w:hAnsi="Book Antiqua"/>
          <w:sz w:val="22"/>
          <w:szCs w:val="22"/>
          <w:highlight w:val="cyan"/>
        </w:rPr>
        <w:t>POWERGRID;</w:t>
      </w:r>
      <w:proofErr w:type="gramEnd"/>
      <w:r w:rsidRPr="00C84736">
        <w:rPr>
          <w:rFonts w:ascii="Book Antiqua" w:hAnsi="Book Antiqua"/>
          <w:sz w:val="22"/>
          <w:szCs w:val="22"/>
          <w:highlight w:val="cyan"/>
        </w:rPr>
        <w:t xml:space="preserve">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w:t>
      </w:r>
      <w:proofErr w:type="gramStart"/>
      <w:r w:rsidRPr="00C84736">
        <w:rPr>
          <w:rFonts w:ascii="Book Antiqua" w:hAnsi="Book Antiqua"/>
          <w:sz w:val="22"/>
          <w:szCs w:val="22"/>
          <w:highlight w:val="cyan"/>
        </w:rPr>
        <w:t>procurement;</w:t>
      </w:r>
      <w:proofErr w:type="gramEnd"/>
      <w:r w:rsidRPr="00C84736">
        <w:rPr>
          <w:rFonts w:ascii="Book Antiqua" w:hAnsi="Book Antiqua"/>
          <w:sz w:val="22"/>
          <w:szCs w:val="22"/>
          <w:highlight w:val="cyan"/>
        </w:rPr>
        <w:t xml:space="preserve">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w:t>
      </w:r>
      <w:proofErr w:type="gramStart"/>
      <w:r w:rsidRPr="00C84736">
        <w:rPr>
          <w:rFonts w:ascii="Book Antiqua" w:hAnsi="Book Antiqua"/>
          <w:sz w:val="22"/>
          <w:szCs w:val="22"/>
          <w:highlight w:val="cyan"/>
        </w:rPr>
        <w:t>rate;</w:t>
      </w:r>
      <w:proofErr w:type="gramEnd"/>
      <w:r w:rsidRPr="00C84736">
        <w:rPr>
          <w:rFonts w:ascii="Book Antiqua" w:hAnsi="Book Antiqua"/>
          <w:sz w:val="22"/>
          <w:szCs w:val="22"/>
          <w:highlight w:val="cyan"/>
        </w:rPr>
        <w:t xml:space="preserv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above: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w:t>
      </w:r>
      <w:proofErr w:type="gramStart"/>
      <w:r w:rsidRPr="00C84736">
        <w:rPr>
          <w:rFonts w:ascii="Book Antiqua" w:hAnsi="Book Antiqua"/>
          <w:sz w:val="22"/>
          <w:szCs w:val="22"/>
          <w:highlight w:val="cyan"/>
        </w:rPr>
        <w:t>procurements</w:t>
      </w:r>
      <w:proofErr w:type="gramEnd"/>
      <w:r w:rsidRPr="00C84736">
        <w:rPr>
          <w:rFonts w:ascii="Book Antiqua" w:hAnsi="Book Antiqua"/>
          <w:sz w:val="22"/>
          <w:szCs w:val="22"/>
          <w:highlight w:val="cyan"/>
        </w:rPr>
        <w:t xml:space="preserve"> as per the provisions specified at </w:t>
      </w:r>
      <w:proofErr w:type="gramStart"/>
      <w:r w:rsidRPr="00C84736">
        <w:rPr>
          <w:rFonts w:ascii="Book Antiqua" w:hAnsi="Book Antiqua"/>
          <w:sz w:val="22"/>
          <w:szCs w:val="22"/>
          <w:highlight w:val="cyan"/>
        </w:rPr>
        <w:t>Chapter-10</w:t>
      </w:r>
      <w:proofErr w:type="gramEnd"/>
      <w:r w:rsidRPr="00C84736">
        <w:rPr>
          <w:rFonts w:ascii="Book Antiqua" w:hAnsi="Book Antiqua"/>
          <w:sz w:val="22"/>
          <w:szCs w:val="22"/>
          <w:highlight w:val="cyan"/>
        </w:rPr>
        <w:t xml:space="preserve">: Supplier Relationship </w:t>
      </w:r>
      <w:proofErr w:type="gramStart"/>
      <w:r w:rsidRPr="00C84736">
        <w:rPr>
          <w:rFonts w:ascii="Book Antiqua" w:hAnsi="Book Antiqua"/>
          <w:sz w:val="22"/>
          <w:szCs w:val="22"/>
          <w:highlight w:val="cyan"/>
        </w:rPr>
        <w:t>Management;</w:t>
      </w:r>
      <w:proofErr w:type="gramEnd"/>
      <w:r w:rsidRPr="00C84736">
        <w:rPr>
          <w:rFonts w:ascii="Book Antiqua" w:hAnsi="Book Antiqua"/>
          <w:sz w:val="22"/>
          <w:szCs w:val="22"/>
          <w:highlight w:val="cyan"/>
        </w:rPr>
        <w:t xml:space="preserve">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w:t>
      </w:r>
      <w:proofErr w:type="gramStart"/>
      <w:r w:rsidRPr="00C84736">
        <w:rPr>
          <w:rFonts w:ascii="Book Antiqua" w:hAnsi="Book Antiqua"/>
          <w:sz w:val="22"/>
          <w:szCs w:val="22"/>
          <w:highlight w:val="cyan"/>
        </w:rPr>
        <w:t>India;</w:t>
      </w:r>
      <w:proofErr w:type="gramEnd"/>
      <w:r w:rsidRPr="00C84736">
        <w:rPr>
          <w:rFonts w:ascii="Book Antiqua" w:hAnsi="Book Antiqua"/>
          <w:sz w:val="22"/>
          <w:szCs w:val="22"/>
          <w:highlight w:val="cyan"/>
        </w:rPr>
        <w:t xml:space="preserve">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 xml:space="preserve">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w:t>
      </w:r>
      <w:proofErr w:type="gramStart"/>
      <w:r w:rsidR="00BC35E3" w:rsidRPr="00481C2E">
        <w:rPr>
          <w:rFonts w:ascii="Book Antiqua" w:hAnsi="Book Antiqua"/>
          <w:sz w:val="22"/>
          <w:szCs w:val="22"/>
        </w:rPr>
        <w:t>on the basis of</w:t>
      </w:r>
      <w:proofErr w:type="gramEnd"/>
      <w:r w:rsidR="00BC35E3" w:rsidRPr="00481C2E">
        <w:rPr>
          <w:rFonts w:ascii="Book Antiqua" w:hAnsi="Book Antiqua"/>
          <w:sz w:val="22"/>
          <w:szCs w:val="22"/>
        </w:rPr>
        <w:t xml:space="preserve">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w:t>
            </w:r>
            <w:proofErr w:type="spellStart"/>
            <w:r w:rsidRPr="001F72EC">
              <w:rPr>
                <w:rFonts w:ascii="Arial" w:hAnsi="Arial" w:cs="Arial"/>
                <w:sz w:val="16"/>
                <w:szCs w:val="16"/>
              </w:rPr>
              <w:t>a</w:t>
            </w:r>
            <w:proofErr w:type="spellEnd"/>
            <w:r w:rsidRPr="001F72EC">
              <w:rPr>
                <w:rFonts w:ascii="Arial" w:hAnsi="Arial" w:cs="Arial"/>
                <w:sz w:val="16"/>
                <w:szCs w:val="16"/>
              </w:rPr>
              <w:t xml:space="preserve">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1F72EC">
              <w:rPr>
                <w:rFonts w:ascii="Arial" w:hAnsi="Arial" w:cs="Arial"/>
                <w:sz w:val="16"/>
                <w:szCs w:val="16"/>
              </w:rPr>
              <w:t>bid;</w:t>
            </w:r>
            <w:proofErr w:type="gramEnd"/>
            <w:r w:rsidRPr="001F72EC">
              <w:rPr>
                <w:rFonts w:ascii="Arial" w:hAnsi="Arial" w:cs="Arial"/>
                <w:sz w:val="16"/>
                <w:szCs w:val="16"/>
              </w:rPr>
              <w:t xml:space="preserve">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 xml:space="preserve">In case of a holding company having more than one independent manufacturing </w:t>
            </w:r>
            <w:proofErr w:type="gramStart"/>
            <w:r w:rsidRPr="001F72EC">
              <w:rPr>
                <w:rFonts w:ascii="Arial" w:hAnsi="Arial" w:cs="Arial"/>
                <w:b/>
                <w:bCs/>
                <w:sz w:val="16"/>
                <w:szCs w:val="16"/>
              </w:rPr>
              <w:t>units</w:t>
            </w:r>
            <w:proofErr w:type="gramEnd"/>
            <w:r w:rsidRPr="001F72EC">
              <w:rPr>
                <w:rFonts w:ascii="Arial" w:hAnsi="Arial" w:cs="Arial"/>
                <w:b/>
                <w:bCs/>
                <w:sz w:val="16"/>
                <w:szCs w:val="16"/>
              </w:rPr>
              <w:t xml:space="preserve">, or more than one unit having common business ownership/management and </w:t>
            </w:r>
            <w:proofErr w:type="gramStart"/>
            <w:r w:rsidRPr="001F72EC">
              <w:rPr>
                <w:rFonts w:ascii="Arial" w:hAnsi="Arial" w:cs="Arial"/>
                <w:b/>
                <w:bCs/>
                <w:sz w:val="16"/>
                <w:szCs w:val="16"/>
              </w:rPr>
              <w:t>submits</w:t>
            </w:r>
            <w:proofErr w:type="gramEnd"/>
            <w:r w:rsidRPr="001F72EC">
              <w:rPr>
                <w:rFonts w:ascii="Arial" w:hAnsi="Arial" w:cs="Arial"/>
                <w:b/>
                <w:bCs/>
                <w:sz w:val="16"/>
                <w:szCs w:val="16"/>
              </w:rPr>
              <w:t xml:space="preserve"> bid from more than one </w:t>
            </w:r>
            <w:proofErr w:type="gramStart"/>
            <w:r w:rsidRPr="001F72EC">
              <w:rPr>
                <w:rFonts w:ascii="Arial" w:hAnsi="Arial" w:cs="Arial"/>
                <w:b/>
                <w:bCs/>
                <w:sz w:val="16"/>
                <w:szCs w:val="16"/>
              </w:rPr>
              <w:t>units</w:t>
            </w:r>
            <w:proofErr w:type="gramEnd"/>
            <w:r w:rsidRPr="001F72EC">
              <w:rPr>
                <w:rFonts w:ascii="Arial" w:hAnsi="Arial" w:cs="Arial"/>
                <w:b/>
                <w:bCs/>
                <w:sz w:val="16"/>
                <w:szCs w:val="16"/>
              </w:rPr>
              <w:t xml:space="preserve">. Similar </w:t>
            </w:r>
            <w:r w:rsidRPr="001F72EC">
              <w:rPr>
                <w:rFonts w:ascii="Arial" w:hAnsi="Arial" w:cs="Arial"/>
                <w:b/>
                <w:bCs/>
                <w:sz w:val="16"/>
                <w:szCs w:val="16"/>
              </w:rPr>
              <w:lastRenderedPageBreak/>
              <w:t>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The bidder shall furnish in its bid the declaration about abiding by a ‘Code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w:t>
            </w:r>
            <w:proofErr w:type="gramStart"/>
            <w:r w:rsidRPr="001F72EC">
              <w:rPr>
                <w:rFonts w:ascii="Arial" w:hAnsi="Arial" w:cs="Arial"/>
                <w:b/>
                <w:bCs/>
                <w:sz w:val="16"/>
                <w:szCs w:val="16"/>
              </w:rPr>
              <w:t>procurement’</w:t>
            </w:r>
            <w:proofErr w:type="gramEnd"/>
            <w:r w:rsidRPr="001F72EC">
              <w:rPr>
                <w:rFonts w:ascii="Arial" w:hAnsi="Arial" w:cs="Arial"/>
                <w:b/>
                <w:bCs/>
                <w:sz w:val="16"/>
                <w:szCs w:val="16"/>
              </w:rPr>
              <w:t xml:space="preserve">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1F72EC">
              <w:rPr>
                <w:rFonts w:ascii="Arial" w:hAnsi="Arial" w:cs="Arial"/>
                <w:sz w:val="16"/>
                <w:szCs w:val="16"/>
              </w:rPr>
              <w:t>ineligibility</w:t>
            </w:r>
            <w:proofErr w:type="gramEnd"/>
            <w:r w:rsidRPr="001F72EC">
              <w:rPr>
                <w:rFonts w:ascii="Arial" w:hAnsi="Arial" w:cs="Arial"/>
                <w:sz w:val="16"/>
                <w:szCs w:val="16"/>
              </w:rPr>
              <w:t xml:space="preserve">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During bid evaluation, the Employer may, at its discretion, ask the Bidder for a clarification of </w:t>
            </w:r>
            <w:proofErr w:type="gramStart"/>
            <w:r w:rsidRPr="001F72EC">
              <w:rPr>
                <w:rFonts w:ascii="Arial" w:hAnsi="Arial" w:cs="Arial"/>
                <w:sz w:val="16"/>
                <w:szCs w:val="16"/>
              </w:rPr>
              <w:t>its</w:t>
            </w:r>
            <w:proofErr w:type="gramEnd"/>
            <w:r w:rsidRPr="001F72EC">
              <w:rPr>
                <w:rFonts w:ascii="Arial" w:hAnsi="Arial" w:cs="Arial"/>
                <w:sz w:val="16"/>
                <w:szCs w:val="16"/>
              </w:rPr>
              <w:t xml:space="preserve">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w:t>
            </w:r>
            <w:r w:rsidRPr="001F72EC">
              <w:rPr>
                <w:rFonts w:ascii="Arial" w:hAnsi="Arial" w:cs="Arial"/>
                <w:sz w:val="16"/>
                <w:szCs w:val="16"/>
              </w:rPr>
              <w:lastRenderedPageBreak/>
              <w:t>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proofErr w:type="gramStart"/>
            <w:r w:rsidRPr="001F72EC">
              <w:rPr>
                <w:rFonts w:ascii="Arial" w:hAnsi="Arial" w:cs="Arial"/>
                <w:b/>
                <w:bCs/>
                <w:sz w:val="16"/>
                <w:szCs w:val="16"/>
              </w:rPr>
              <w:t xml:space="preserve">36.0  </w:t>
            </w:r>
            <w:r w:rsidRPr="001F72EC">
              <w:rPr>
                <w:rFonts w:ascii="Arial" w:hAnsi="Arial" w:cs="Arial"/>
                <w:b/>
                <w:bCs/>
                <w:sz w:val="16"/>
                <w:szCs w:val="16"/>
              </w:rPr>
              <w:tab/>
            </w:r>
            <w:proofErr w:type="gramEnd"/>
            <w:r w:rsidRPr="001F72EC">
              <w:rPr>
                <w:rFonts w:ascii="Arial" w:hAnsi="Arial" w:cs="Arial"/>
                <w:sz w:val="16"/>
                <w:szCs w:val="16"/>
              </w:rPr>
              <w:t xml:space="preserve">It is the Employer’s policy that requires the bidder to sign a declaration </w:t>
            </w:r>
            <w:proofErr w:type="spellStart"/>
            <w:proofErr w:type="gramStart"/>
            <w:r w:rsidRPr="001F72EC">
              <w:rPr>
                <w:rFonts w:ascii="Arial" w:hAnsi="Arial" w:cs="Arial"/>
                <w:sz w:val="16"/>
                <w:szCs w:val="16"/>
              </w:rPr>
              <w:t>alongwith</w:t>
            </w:r>
            <w:proofErr w:type="spellEnd"/>
            <w:proofErr w:type="gram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 xml:space="preserve">will take appropriate measures in line with the above policy if it determines that the bidder recommended for award has, directly or through an agent, </w:t>
            </w:r>
            <w:proofErr w:type="gramStart"/>
            <w:r w:rsidRPr="001F72EC">
              <w:rPr>
                <w:rFonts w:ascii="Arial" w:hAnsi="Arial" w:cs="Arial"/>
                <w:sz w:val="16"/>
                <w:szCs w:val="16"/>
              </w:rPr>
              <w:t>has violated</w:t>
            </w:r>
            <w:proofErr w:type="gramEnd"/>
            <w:r w:rsidRPr="001F72EC">
              <w:rPr>
                <w:rFonts w:ascii="Arial" w:hAnsi="Arial" w:cs="Arial"/>
                <w:sz w:val="16"/>
                <w:szCs w:val="16"/>
              </w:rPr>
              <w:t xml:space="preserve">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E3E65" w14:textId="77777777" w:rsidR="00316D76" w:rsidRDefault="00316D76">
      <w:r>
        <w:separator/>
      </w:r>
    </w:p>
  </w:endnote>
  <w:endnote w:type="continuationSeparator" w:id="0">
    <w:p w14:paraId="260A7B74" w14:textId="77777777" w:rsidR="00316D76" w:rsidRDefault="00316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F41D63">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4.05pt;height:17.3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3202408C" w14:textId="0E2DA9F6" w:rsidR="00A07138" w:rsidRPr="00332C25" w:rsidRDefault="00F41D63" w:rsidP="00646582">
    <w:pPr>
      <w:pStyle w:val="Footer"/>
      <w:ind w:right="72"/>
      <w:jc w:val="right"/>
      <w:rPr>
        <w:rFonts w:ascii="Book Antiqua" w:hAnsi="Book Antiqua"/>
        <w:sz w:val="16"/>
        <w:szCs w:val="16"/>
      </w:rPr>
    </w:pPr>
    <w:r w:rsidRPr="00F41D63">
      <w:rPr>
        <w:rFonts w:ascii="Times New Roman" w:hAnsi="Times New Roman"/>
        <w:b/>
        <w:bCs/>
        <w:color w:val="0000FF"/>
        <w:sz w:val="14"/>
        <w:szCs w:val="18"/>
      </w:rPr>
      <w:t>Repairing and painting of existing Boundary wall and construction of new boundary wall in damaged portion at 400/220kV Substation, Raipur (</w:t>
    </w:r>
    <w:proofErr w:type="spellStart"/>
    <w:r w:rsidRPr="00F41D63">
      <w:rPr>
        <w:rFonts w:ascii="Times New Roman" w:hAnsi="Times New Roman"/>
        <w:b/>
        <w:bCs/>
        <w:color w:val="0000FF"/>
        <w:sz w:val="14"/>
        <w:szCs w:val="18"/>
      </w:rPr>
      <w:t>Kumhari</w:t>
    </w:r>
    <w:proofErr w:type="spellEnd"/>
    <w:r w:rsidRPr="00F41D63">
      <w:rPr>
        <w:rFonts w:ascii="Times New Roman" w:hAnsi="Times New Roman"/>
        <w:b/>
        <w:bCs/>
        <w:color w:val="0000FF"/>
        <w:sz w:val="14"/>
        <w:szCs w:val="18"/>
      </w:rPr>
      <w:t>)</w:t>
    </w:r>
    <w:r>
      <w:rPr>
        <w:rFonts w:ascii="Calibri" w:hAnsi="Calibri" w:cs="Calibri"/>
        <w:b/>
        <w:bCs/>
        <w:color w:val="0000FF"/>
        <w:sz w:val="18"/>
        <w:szCs w:val="18"/>
      </w:rPr>
      <w:pict w14:anchorId="6880AABE">
        <v:shape id="_x0000_i1026" type="#_x0000_t75" alt="Signature Line, Unsigned" style="width:78.9pt;height:37.45pt">
          <v:imagedata r:id="rId2" o:title=""/>
          <o:lock v:ext="edit" ungrouping="t" rotation="t" cropping="t" verticies="t" text="t" grouping="t"/>
          <o:signatureline v:ext="edit" id="{B52D07A2-4CB0-4000-9937-40A6F2FF89AE}" provid="{00000000-0000-0000-0000-000000000000}" o:suggestedsigner="Vijay Likhar" o:suggestedsigner2="CM,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7DDE3" w14:textId="77777777" w:rsidR="00316D76" w:rsidRDefault="00316D76">
      <w:r>
        <w:separator/>
      </w:r>
    </w:p>
  </w:footnote>
  <w:footnote w:type="continuationSeparator" w:id="0">
    <w:p w14:paraId="113B4C91" w14:textId="77777777" w:rsidR="00316D76" w:rsidRDefault="00316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1"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5"/>
  </w:num>
  <w:num w:numId="2" w16cid:durableId="1523472449">
    <w:abstractNumId w:val="1"/>
  </w:num>
  <w:num w:numId="3" w16cid:durableId="794758918">
    <w:abstractNumId w:val="31"/>
  </w:num>
  <w:num w:numId="4" w16cid:durableId="1321812369">
    <w:abstractNumId w:val="35"/>
  </w:num>
  <w:num w:numId="5" w16cid:durableId="100608997">
    <w:abstractNumId w:val="30"/>
  </w:num>
  <w:num w:numId="6" w16cid:durableId="1437016906">
    <w:abstractNumId w:val="22"/>
  </w:num>
  <w:num w:numId="7" w16cid:durableId="303200574">
    <w:abstractNumId w:val="28"/>
  </w:num>
  <w:num w:numId="8" w16cid:durableId="2036034268">
    <w:abstractNumId w:val="24"/>
  </w:num>
  <w:num w:numId="9" w16cid:durableId="310602255">
    <w:abstractNumId w:val="6"/>
  </w:num>
  <w:num w:numId="10" w16cid:durableId="349769152">
    <w:abstractNumId w:val="16"/>
  </w:num>
  <w:num w:numId="11" w16cid:durableId="1636906070">
    <w:abstractNumId w:val="36"/>
  </w:num>
  <w:num w:numId="12" w16cid:durableId="1743673431">
    <w:abstractNumId w:val="8"/>
  </w:num>
  <w:num w:numId="13" w16cid:durableId="2034843175">
    <w:abstractNumId w:val="18"/>
  </w:num>
  <w:num w:numId="14" w16cid:durableId="1560750256">
    <w:abstractNumId w:val="32"/>
  </w:num>
  <w:num w:numId="15" w16cid:durableId="1567573197">
    <w:abstractNumId w:val="11"/>
  </w:num>
  <w:num w:numId="16" w16cid:durableId="2104765200">
    <w:abstractNumId w:val="4"/>
  </w:num>
  <w:num w:numId="17" w16cid:durableId="1661537520">
    <w:abstractNumId w:val="7"/>
  </w:num>
  <w:num w:numId="18" w16cid:durableId="1827933448">
    <w:abstractNumId w:val="21"/>
  </w:num>
  <w:num w:numId="19" w16cid:durableId="2116948090">
    <w:abstractNumId w:val="17"/>
  </w:num>
  <w:num w:numId="20" w16cid:durableId="1464275238">
    <w:abstractNumId w:val="10"/>
  </w:num>
  <w:num w:numId="21" w16cid:durableId="547715">
    <w:abstractNumId w:val="34"/>
  </w:num>
  <w:num w:numId="22" w16cid:durableId="1946569087">
    <w:abstractNumId w:val="2"/>
  </w:num>
  <w:num w:numId="23" w16cid:durableId="90471706">
    <w:abstractNumId w:val="14"/>
  </w:num>
  <w:num w:numId="24" w16cid:durableId="1968318045">
    <w:abstractNumId w:val="27"/>
  </w:num>
  <w:num w:numId="25" w16cid:durableId="1619482490">
    <w:abstractNumId w:val="26"/>
  </w:num>
  <w:num w:numId="26" w16cid:durableId="1154108793">
    <w:abstractNumId w:val="29"/>
  </w:num>
  <w:num w:numId="27" w16cid:durableId="1569265742">
    <w:abstractNumId w:val="0"/>
  </w:num>
  <w:num w:numId="28" w16cid:durableId="710349888">
    <w:abstractNumId w:val="25"/>
  </w:num>
  <w:num w:numId="29" w16cid:durableId="1987271733">
    <w:abstractNumId w:val="15"/>
  </w:num>
  <w:num w:numId="30" w16cid:durableId="1019429913">
    <w:abstractNumId w:val="12"/>
  </w:num>
  <w:num w:numId="31" w16cid:durableId="424886147">
    <w:abstractNumId w:val="19"/>
  </w:num>
  <w:num w:numId="32" w16cid:durableId="1296834441">
    <w:abstractNumId w:val="3"/>
  </w:num>
  <w:num w:numId="33" w16cid:durableId="2072075032">
    <w:abstractNumId w:val="33"/>
  </w:num>
  <w:num w:numId="34" w16cid:durableId="785006577">
    <w:abstractNumId w:val="9"/>
  </w:num>
  <w:num w:numId="35" w16cid:durableId="1173952217">
    <w:abstractNumId w:val="13"/>
  </w:num>
  <w:num w:numId="36" w16cid:durableId="787047654">
    <w:abstractNumId w:val="23"/>
  </w:num>
  <w:num w:numId="37" w16cid:durableId="1495102384">
    <w:abstractNumId w:val="20"/>
  </w:num>
  <w:num w:numId="38" w16cid:durableId="206405994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72FF"/>
    <w:rsid w:val="000B7373"/>
    <w:rsid w:val="000B7452"/>
    <w:rsid w:val="000C2AE1"/>
    <w:rsid w:val="000C5C4E"/>
    <w:rsid w:val="000D1070"/>
    <w:rsid w:val="000D1A7D"/>
    <w:rsid w:val="000D3719"/>
    <w:rsid w:val="000D792B"/>
    <w:rsid w:val="000E037E"/>
    <w:rsid w:val="000E303F"/>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36910"/>
    <w:rsid w:val="00141A34"/>
    <w:rsid w:val="001434A2"/>
    <w:rsid w:val="00152AFE"/>
    <w:rsid w:val="00152C84"/>
    <w:rsid w:val="00152E63"/>
    <w:rsid w:val="00155155"/>
    <w:rsid w:val="00163091"/>
    <w:rsid w:val="00165E72"/>
    <w:rsid w:val="00166265"/>
    <w:rsid w:val="00166702"/>
    <w:rsid w:val="00166B9E"/>
    <w:rsid w:val="00167ABA"/>
    <w:rsid w:val="00170FB5"/>
    <w:rsid w:val="0018024E"/>
    <w:rsid w:val="00180BAE"/>
    <w:rsid w:val="0018207D"/>
    <w:rsid w:val="00182C05"/>
    <w:rsid w:val="0018775B"/>
    <w:rsid w:val="00187819"/>
    <w:rsid w:val="00190610"/>
    <w:rsid w:val="001931FF"/>
    <w:rsid w:val="00196163"/>
    <w:rsid w:val="00196693"/>
    <w:rsid w:val="001977E3"/>
    <w:rsid w:val="001A2660"/>
    <w:rsid w:val="001A45B7"/>
    <w:rsid w:val="001A549C"/>
    <w:rsid w:val="001B3236"/>
    <w:rsid w:val="001B685F"/>
    <w:rsid w:val="001B784B"/>
    <w:rsid w:val="001C20DB"/>
    <w:rsid w:val="001C2110"/>
    <w:rsid w:val="001C2FDA"/>
    <w:rsid w:val="001C53EC"/>
    <w:rsid w:val="001C7855"/>
    <w:rsid w:val="001D5EFA"/>
    <w:rsid w:val="001E140D"/>
    <w:rsid w:val="001E29F8"/>
    <w:rsid w:val="001E39D2"/>
    <w:rsid w:val="001E3C4F"/>
    <w:rsid w:val="001E4B3A"/>
    <w:rsid w:val="001E6F52"/>
    <w:rsid w:val="001E76BD"/>
    <w:rsid w:val="001E785A"/>
    <w:rsid w:val="001F1088"/>
    <w:rsid w:val="001F25AE"/>
    <w:rsid w:val="001F7B73"/>
    <w:rsid w:val="0020055C"/>
    <w:rsid w:val="002007A2"/>
    <w:rsid w:val="00204042"/>
    <w:rsid w:val="0020501A"/>
    <w:rsid w:val="00206FC7"/>
    <w:rsid w:val="00207651"/>
    <w:rsid w:val="00207A74"/>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1779"/>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490F"/>
    <w:rsid w:val="002C7417"/>
    <w:rsid w:val="002D009A"/>
    <w:rsid w:val="002D14BD"/>
    <w:rsid w:val="002D2BB8"/>
    <w:rsid w:val="002D45D8"/>
    <w:rsid w:val="002D64C5"/>
    <w:rsid w:val="002D6A11"/>
    <w:rsid w:val="002D70CE"/>
    <w:rsid w:val="002D74BB"/>
    <w:rsid w:val="002E0127"/>
    <w:rsid w:val="002E0359"/>
    <w:rsid w:val="002E0BAD"/>
    <w:rsid w:val="002F2AEA"/>
    <w:rsid w:val="002F727D"/>
    <w:rsid w:val="00301231"/>
    <w:rsid w:val="0030182E"/>
    <w:rsid w:val="0030196A"/>
    <w:rsid w:val="0030552E"/>
    <w:rsid w:val="003062BF"/>
    <w:rsid w:val="003077FB"/>
    <w:rsid w:val="00311633"/>
    <w:rsid w:val="00312607"/>
    <w:rsid w:val="0031595C"/>
    <w:rsid w:val="00316D76"/>
    <w:rsid w:val="00322F09"/>
    <w:rsid w:val="00326353"/>
    <w:rsid w:val="00330BF8"/>
    <w:rsid w:val="003310BE"/>
    <w:rsid w:val="00332C25"/>
    <w:rsid w:val="00333028"/>
    <w:rsid w:val="00335EAB"/>
    <w:rsid w:val="003412A4"/>
    <w:rsid w:val="00345B7F"/>
    <w:rsid w:val="003464D7"/>
    <w:rsid w:val="00346A46"/>
    <w:rsid w:val="00352B7D"/>
    <w:rsid w:val="00352EB0"/>
    <w:rsid w:val="00357251"/>
    <w:rsid w:val="00376242"/>
    <w:rsid w:val="00383F56"/>
    <w:rsid w:val="00385752"/>
    <w:rsid w:val="00385DBA"/>
    <w:rsid w:val="003916E5"/>
    <w:rsid w:val="003919CD"/>
    <w:rsid w:val="00392928"/>
    <w:rsid w:val="0039591E"/>
    <w:rsid w:val="00395E4D"/>
    <w:rsid w:val="00396EF9"/>
    <w:rsid w:val="003A0478"/>
    <w:rsid w:val="003A048A"/>
    <w:rsid w:val="003A0B64"/>
    <w:rsid w:val="003A2CD2"/>
    <w:rsid w:val="003A3D58"/>
    <w:rsid w:val="003A4E20"/>
    <w:rsid w:val="003A7091"/>
    <w:rsid w:val="003A74DC"/>
    <w:rsid w:val="003B3350"/>
    <w:rsid w:val="003B49F2"/>
    <w:rsid w:val="003B5BB3"/>
    <w:rsid w:val="003C3B4B"/>
    <w:rsid w:val="003C5071"/>
    <w:rsid w:val="003F0673"/>
    <w:rsid w:val="003F0B81"/>
    <w:rsid w:val="003F47D9"/>
    <w:rsid w:val="003F5D35"/>
    <w:rsid w:val="00401495"/>
    <w:rsid w:val="00401837"/>
    <w:rsid w:val="00404343"/>
    <w:rsid w:val="00406691"/>
    <w:rsid w:val="00410A28"/>
    <w:rsid w:val="00412D4B"/>
    <w:rsid w:val="00422B63"/>
    <w:rsid w:val="00426CEB"/>
    <w:rsid w:val="0043115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6324"/>
    <w:rsid w:val="004C67A3"/>
    <w:rsid w:val="004D4C85"/>
    <w:rsid w:val="004D7D36"/>
    <w:rsid w:val="004E11C6"/>
    <w:rsid w:val="004E3245"/>
    <w:rsid w:val="004E3F12"/>
    <w:rsid w:val="004E4649"/>
    <w:rsid w:val="004E4996"/>
    <w:rsid w:val="004E74A3"/>
    <w:rsid w:val="004F13F9"/>
    <w:rsid w:val="004F6B2D"/>
    <w:rsid w:val="00500DC0"/>
    <w:rsid w:val="00501A9A"/>
    <w:rsid w:val="00506536"/>
    <w:rsid w:val="005067A2"/>
    <w:rsid w:val="00506D0B"/>
    <w:rsid w:val="0051103B"/>
    <w:rsid w:val="0051345B"/>
    <w:rsid w:val="005134DD"/>
    <w:rsid w:val="0051543F"/>
    <w:rsid w:val="005257F3"/>
    <w:rsid w:val="00530467"/>
    <w:rsid w:val="00530B2D"/>
    <w:rsid w:val="00530DAA"/>
    <w:rsid w:val="00531CDF"/>
    <w:rsid w:val="0053210E"/>
    <w:rsid w:val="00533170"/>
    <w:rsid w:val="00533380"/>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670F"/>
    <w:rsid w:val="00612C53"/>
    <w:rsid w:val="0061300C"/>
    <w:rsid w:val="006131C6"/>
    <w:rsid w:val="00614535"/>
    <w:rsid w:val="00614D85"/>
    <w:rsid w:val="006247B8"/>
    <w:rsid w:val="00626536"/>
    <w:rsid w:val="00626D76"/>
    <w:rsid w:val="00632CEE"/>
    <w:rsid w:val="00633420"/>
    <w:rsid w:val="00634112"/>
    <w:rsid w:val="006370B0"/>
    <w:rsid w:val="00637822"/>
    <w:rsid w:val="006410EC"/>
    <w:rsid w:val="00641E1E"/>
    <w:rsid w:val="00642181"/>
    <w:rsid w:val="00646582"/>
    <w:rsid w:val="00650D76"/>
    <w:rsid w:val="00652F6F"/>
    <w:rsid w:val="006559B0"/>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6FDE"/>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10C44"/>
    <w:rsid w:val="00810D61"/>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D30"/>
    <w:rsid w:val="00876FDE"/>
    <w:rsid w:val="00886AEF"/>
    <w:rsid w:val="008902E1"/>
    <w:rsid w:val="00893E82"/>
    <w:rsid w:val="008A3291"/>
    <w:rsid w:val="008B477E"/>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5735"/>
    <w:rsid w:val="00980E0C"/>
    <w:rsid w:val="009813CF"/>
    <w:rsid w:val="0098478D"/>
    <w:rsid w:val="00985CF8"/>
    <w:rsid w:val="00985F77"/>
    <w:rsid w:val="00987700"/>
    <w:rsid w:val="009910E1"/>
    <w:rsid w:val="00995393"/>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28F1"/>
    <w:rsid w:val="009E2D91"/>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4955"/>
    <w:rsid w:val="00A45CB9"/>
    <w:rsid w:val="00A52B09"/>
    <w:rsid w:val="00A55D72"/>
    <w:rsid w:val="00A5716C"/>
    <w:rsid w:val="00A579A6"/>
    <w:rsid w:val="00A61512"/>
    <w:rsid w:val="00A65013"/>
    <w:rsid w:val="00A659B5"/>
    <w:rsid w:val="00A70875"/>
    <w:rsid w:val="00A70DC2"/>
    <w:rsid w:val="00A72483"/>
    <w:rsid w:val="00A74195"/>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867"/>
    <w:rsid w:val="00B0690C"/>
    <w:rsid w:val="00B11FE0"/>
    <w:rsid w:val="00B12472"/>
    <w:rsid w:val="00B12DD3"/>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57C6"/>
    <w:rsid w:val="00B76241"/>
    <w:rsid w:val="00B7706B"/>
    <w:rsid w:val="00B7749F"/>
    <w:rsid w:val="00B801A6"/>
    <w:rsid w:val="00B85249"/>
    <w:rsid w:val="00B87D0A"/>
    <w:rsid w:val="00B9164E"/>
    <w:rsid w:val="00B91AC1"/>
    <w:rsid w:val="00B940CF"/>
    <w:rsid w:val="00B973BF"/>
    <w:rsid w:val="00BA5A0F"/>
    <w:rsid w:val="00BB0A09"/>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2DEE"/>
    <w:rsid w:val="00C23A92"/>
    <w:rsid w:val="00C26703"/>
    <w:rsid w:val="00C26B3B"/>
    <w:rsid w:val="00C300A7"/>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20730"/>
    <w:rsid w:val="00D20FDF"/>
    <w:rsid w:val="00D218ED"/>
    <w:rsid w:val="00D26547"/>
    <w:rsid w:val="00D26A28"/>
    <w:rsid w:val="00D279DA"/>
    <w:rsid w:val="00D32A77"/>
    <w:rsid w:val="00D33F74"/>
    <w:rsid w:val="00D412FC"/>
    <w:rsid w:val="00D43E8F"/>
    <w:rsid w:val="00D477D5"/>
    <w:rsid w:val="00D50778"/>
    <w:rsid w:val="00D569AB"/>
    <w:rsid w:val="00D61D53"/>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1B78"/>
    <w:rsid w:val="00DA320B"/>
    <w:rsid w:val="00DA3F2E"/>
    <w:rsid w:val="00DB0C33"/>
    <w:rsid w:val="00DB1362"/>
    <w:rsid w:val="00DB137B"/>
    <w:rsid w:val="00DB15E6"/>
    <w:rsid w:val="00DB1CD6"/>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15B9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46C9"/>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32C5"/>
    <w:rsid w:val="00F35DB4"/>
    <w:rsid w:val="00F36317"/>
    <w:rsid w:val="00F41D63"/>
    <w:rsid w:val="00F425A6"/>
    <w:rsid w:val="00F44483"/>
    <w:rsid w:val="00F46943"/>
    <w:rsid w:val="00F50F31"/>
    <w:rsid w:val="00F56F1E"/>
    <w:rsid w:val="00F576C5"/>
    <w:rsid w:val="00F616DB"/>
    <w:rsid w:val="00F650F9"/>
    <w:rsid w:val="00F66660"/>
    <w:rsid w:val="00F70A9F"/>
    <w:rsid w:val="00F71832"/>
    <w:rsid w:val="00F720F7"/>
    <w:rsid w:val="00F72AF3"/>
    <w:rsid w:val="00F75127"/>
    <w:rsid w:val="00F751EC"/>
    <w:rsid w:val="00F831C6"/>
    <w:rsid w:val="00F8376D"/>
    <w:rsid w:val="00F90877"/>
    <w:rsid w:val="00F922AC"/>
    <w:rsid w:val="00F92735"/>
    <w:rsid w:val="00F93F1E"/>
    <w:rsid w:val="00F9572F"/>
    <w:rsid w:val="00F95DF8"/>
    <w:rsid w:val="00F974A6"/>
    <w:rsid w:val="00F97859"/>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16</Pages>
  <Words>7015</Words>
  <Characters>39992</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46914</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21</cp:revision>
  <cp:lastPrinted>2016-11-17T09:49:00Z</cp:lastPrinted>
  <dcterms:created xsi:type="dcterms:W3CDTF">2024-04-30T07:30:00Z</dcterms:created>
  <dcterms:modified xsi:type="dcterms:W3CDTF">2026-05-12T05:29:00Z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2026-05-11T12:42:36Z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a74dc336-d66b-48d1-8fe7-f1be881b33bc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